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E4" w:rsidRDefault="00E57AE4" w:rsidP="00E57AE4">
      <w:pPr>
        <w:pStyle w:val="Heading2"/>
      </w:pPr>
      <w:bookmarkStart w:id="0" w:name="_Toc494902247"/>
      <w:r>
        <w:t>Annex D Nominating body template for submitting information on equality and diversity in the nominations process</w:t>
      </w:r>
      <w:bookmarkEnd w:id="0"/>
    </w:p>
    <w:p w:rsidR="00E57AE4" w:rsidRDefault="00E57AE4" w:rsidP="00E57AE4">
      <w:pPr>
        <w:pStyle w:val="Heading3"/>
      </w:pPr>
      <w:bookmarkStart w:id="1" w:name="_Toc494902248"/>
      <w:r>
        <w:t>Introduction</w:t>
      </w:r>
      <w:bookmarkEnd w:id="1"/>
    </w:p>
    <w:p w:rsidR="00E57AE4" w:rsidRDefault="00E57AE4" w:rsidP="00CF6425">
      <w:pPr>
        <w:pStyle w:val="ListParagraph"/>
        <w:numPr>
          <w:ilvl w:val="0"/>
          <w:numId w:val="18"/>
        </w:numPr>
        <w:spacing w:before="120" w:after="120"/>
      </w:pPr>
      <w:r>
        <w:t xml:space="preserve">All associations or organisations wishing to submit nominations for REF panel membership will need to provide information </w:t>
      </w:r>
      <w:r w:rsidRPr="00965A08">
        <w:t>about how</w:t>
      </w:r>
      <w:r w:rsidRPr="0089240C">
        <w:rPr>
          <w:b/>
        </w:rPr>
        <w:t xml:space="preserve"> </w:t>
      </w:r>
      <w:r w:rsidRPr="00FC7BF0">
        <w:t>equality and diversity issues</w:t>
      </w:r>
      <w:r w:rsidRPr="0089240C">
        <w:rPr>
          <w:b/>
        </w:rPr>
        <w:t xml:space="preserve"> </w:t>
      </w:r>
      <w:r w:rsidRPr="00965A08">
        <w:t>were taken into account in putting forward nominations</w:t>
      </w:r>
      <w:r>
        <w:t>,</w:t>
      </w:r>
      <w:r w:rsidRPr="006D49BB">
        <w:t xml:space="preserve"> </w:t>
      </w:r>
      <w:r>
        <w:t xml:space="preserve">using the template below. </w:t>
      </w:r>
    </w:p>
    <w:p w:rsidR="00E57AE4" w:rsidRDefault="00E57AE4" w:rsidP="00E57AE4">
      <w:pPr>
        <w:pStyle w:val="ListParagraph"/>
        <w:spacing w:before="120" w:after="120"/>
        <w:ind w:left="0"/>
      </w:pPr>
    </w:p>
    <w:p w:rsidR="00E57AE4" w:rsidRDefault="00E57AE4" w:rsidP="00CF6425">
      <w:pPr>
        <w:pStyle w:val="ListParagraph"/>
        <w:numPr>
          <w:ilvl w:val="0"/>
          <w:numId w:val="18"/>
        </w:numPr>
        <w:spacing w:before="120" w:after="120"/>
      </w:pPr>
      <w:r>
        <w:t xml:space="preserve">The information provided by nominating bodies will be reviewed by </w:t>
      </w:r>
      <w:r w:rsidRPr="007B1F4C">
        <w:t xml:space="preserve">the Equality and Diversity Advisory Group </w:t>
      </w:r>
      <w:r>
        <w:t xml:space="preserve">(EDAP) to consider examples of good practice. </w:t>
      </w:r>
      <w:r w:rsidRPr="00735FCB">
        <w:t>Where a nominating body's report suggests that equality and diversity issues may not have been appropriately taken into account the funding bodies may request further information.</w:t>
      </w:r>
      <w:r>
        <w:t xml:space="preserve"> EDAP’s findings will be summarised and published in a report, which will inform any amendments to the nominations process for the assessment phase.</w:t>
      </w:r>
    </w:p>
    <w:p w:rsidR="00E57AE4" w:rsidRDefault="00E57AE4" w:rsidP="00E57AE4">
      <w:pPr>
        <w:pStyle w:val="ListParagraph"/>
        <w:spacing w:before="120" w:after="120"/>
        <w:ind w:left="0"/>
      </w:pPr>
    </w:p>
    <w:p w:rsidR="00E57AE4" w:rsidRDefault="00E57AE4" w:rsidP="007948A9">
      <w:pPr>
        <w:pStyle w:val="ListParagraph"/>
        <w:numPr>
          <w:ilvl w:val="0"/>
          <w:numId w:val="18"/>
        </w:numPr>
        <w:spacing w:before="120" w:after="120"/>
      </w:pPr>
      <w:r>
        <w:t xml:space="preserve">Information on equality and diversity in the nominations process submitted in this template may be disclosed on request, under the terms of the relevant Freedom of Information Acts across the UK. The Acts give a public right of access to any information held by a public authority, in this case the four UK funding bodies. This includes information provided in </w:t>
      </w:r>
      <w:r w:rsidR="00CF6425">
        <w:t>this template</w:t>
      </w:r>
      <w:r>
        <w:t xml:space="preserve">. We have a responsibility to decide whether any responses, including information about your identity, should be made public or treated as confidential. We can refuse to disclose information only in exceptional circumstances. This means that information submitted in this template is unlikely to be treated as confidential except in very particular circumstances. For further information about the Acts see the Information Commissioner’s Office website, </w:t>
      </w:r>
      <w:hyperlink r:id="rId8" w:history="1">
        <w:r w:rsidR="00836253">
          <w:rPr>
            <w:rStyle w:val="Hyperlink"/>
          </w:rPr>
          <w:t>https://ico.org.uk/</w:t>
        </w:r>
      </w:hyperlink>
      <w:r w:rsidR="00836253">
        <w:rPr>
          <w:rStyle w:val="Hyperlink"/>
        </w:rPr>
        <w:t xml:space="preserve"> </w:t>
      </w:r>
      <w:r>
        <w:t xml:space="preserve">or, in Scotland, the website of the Scottish Information Commissioner </w:t>
      </w:r>
      <w:hyperlink r:id="rId9" w:history="1">
        <w:r w:rsidRPr="00C07ABA">
          <w:rPr>
            <w:rStyle w:val="Hyperlink"/>
          </w:rPr>
          <w:t>www.itspublicknowledge.info/home/</w:t>
        </w:r>
      </w:hyperlink>
      <w:r>
        <w:t xml:space="preserve">. </w:t>
      </w:r>
    </w:p>
    <w:p w:rsidR="00E57AE4" w:rsidRDefault="00E57AE4" w:rsidP="00E57AE4">
      <w:pPr>
        <w:pStyle w:val="ListParagraph"/>
        <w:spacing w:before="120" w:after="120"/>
        <w:ind w:left="0"/>
      </w:pPr>
    </w:p>
    <w:p w:rsidR="00E57AE4" w:rsidRDefault="00E57AE4" w:rsidP="00C742E7">
      <w:pPr>
        <w:pStyle w:val="ListParagraph"/>
        <w:numPr>
          <w:ilvl w:val="0"/>
          <w:numId w:val="18"/>
        </w:numPr>
        <w:spacing w:before="120" w:after="120"/>
      </w:pPr>
      <w:r>
        <w:t xml:space="preserve">The completed template should be submitted when making nominations through the online nominations form </w:t>
      </w:r>
      <w:r w:rsidR="00CF6425">
        <w:t xml:space="preserve">at </w:t>
      </w:r>
      <w:hyperlink r:id="rId10" w:history="1">
        <w:r w:rsidR="00CF6425" w:rsidRPr="005014AA">
          <w:rPr>
            <w:rStyle w:val="Hyperlink"/>
          </w:rPr>
          <w:t>www.ref.ac.uk/about/nompan</w:t>
        </w:r>
      </w:hyperlink>
      <w:r w:rsidR="00CF6425">
        <w:t>.</w:t>
      </w:r>
      <w:r>
        <w:t xml:space="preserve"> </w:t>
      </w:r>
    </w:p>
    <w:p w:rsidR="00E57AE4" w:rsidRDefault="00E57AE4" w:rsidP="00E57AE4">
      <w:pPr>
        <w:pStyle w:val="ListParagraph"/>
        <w:spacing w:before="120" w:after="120"/>
        <w:ind w:left="0"/>
      </w:pPr>
    </w:p>
    <w:p w:rsidR="00E57AE4" w:rsidRDefault="00E57AE4" w:rsidP="00E57AE4">
      <w:pPr>
        <w:pStyle w:val="Heading3"/>
      </w:pPr>
      <w:bookmarkStart w:id="2" w:name="_Toc494902249"/>
      <w:r w:rsidRPr="00764C39">
        <w:t>Template for nominating bodies</w:t>
      </w:r>
      <w:bookmarkEnd w:id="2"/>
    </w:p>
    <w:p w:rsidR="00E57AE4" w:rsidRDefault="00E57AE4" w:rsidP="00E57AE4">
      <w:pPr>
        <w:pStyle w:val="ListParagraph"/>
        <w:spacing w:before="120" w:after="120"/>
        <w:ind w:left="0"/>
      </w:pPr>
      <w:r>
        <w:t>Name of nominating body</w:t>
      </w:r>
    </w:p>
    <w:p w:rsidR="00E57AE4" w:rsidRDefault="00E57AE4" w:rsidP="00E57AE4">
      <w:pPr>
        <w:pStyle w:val="ListParagraph"/>
        <w:spacing w:before="120" w:after="120"/>
        <w:ind w:left="0"/>
      </w:pPr>
    </w:p>
    <w:tbl>
      <w:tblPr>
        <w:tblStyle w:val="TableGrid"/>
        <w:tblW w:w="0" w:type="auto"/>
        <w:tblLook w:val="04A0" w:firstRow="1" w:lastRow="0" w:firstColumn="1" w:lastColumn="0" w:noHBand="0" w:noVBand="1"/>
      </w:tblPr>
      <w:tblGrid>
        <w:gridCol w:w="9017"/>
      </w:tblGrid>
      <w:tr w:rsidR="00E57AE4" w:rsidTr="00E57AE4">
        <w:tc>
          <w:tcPr>
            <w:tcW w:w="9017" w:type="dxa"/>
          </w:tcPr>
          <w:p w:rsidR="00E57AE4" w:rsidRDefault="00E57AE4" w:rsidP="00E57AE4">
            <w:pPr>
              <w:pStyle w:val="ListParagraph"/>
              <w:spacing w:before="120"/>
              <w:ind w:left="0"/>
            </w:pPr>
          </w:p>
        </w:tc>
      </w:tr>
    </w:tbl>
    <w:p w:rsidR="00E57AE4" w:rsidRDefault="00E57AE4" w:rsidP="00E57AE4"/>
    <w:p w:rsidR="00E57AE4" w:rsidRDefault="00E57AE4" w:rsidP="00E57AE4">
      <w:pPr>
        <w:pStyle w:val="ListParagraph"/>
        <w:spacing w:before="120" w:after="120"/>
        <w:ind w:left="0"/>
      </w:pPr>
      <w:r>
        <w:t xml:space="preserve">Q1. Please describe the nature and size of your association or organisation, including research areas of interest </w:t>
      </w:r>
      <w:r w:rsidRPr="00EC2B07">
        <w:t>and details of any organisational policies on diversity and inclusion</w:t>
      </w:r>
      <w:r>
        <w:t xml:space="preserve"> (max 250 words).</w:t>
      </w:r>
    </w:p>
    <w:p w:rsidR="00E57AE4" w:rsidRDefault="00E57AE4" w:rsidP="00E57AE4">
      <w:pPr>
        <w:pStyle w:val="ListParagraph"/>
        <w:spacing w:before="120" w:after="120"/>
        <w:ind w:left="0"/>
      </w:pPr>
    </w:p>
    <w:tbl>
      <w:tblPr>
        <w:tblStyle w:val="TableGrid"/>
        <w:tblW w:w="0" w:type="auto"/>
        <w:tblLook w:val="04A0" w:firstRow="1" w:lastRow="0" w:firstColumn="1" w:lastColumn="0" w:noHBand="0" w:noVBand="1"/>
      </w:tblPr>
      <w:tblGrid>
        <w:gridCol w:w="9017"/>
      </w:tblGrid>
      <w:tr w:rsidR="00E57AE4" w:rsidTr="00E57AE4">
        <w:tc>
          <w:tcPr>
            <w:tcW w:w="9017" w:type="dxa"/>
          </w:tcPr>
          <w:p w:rsidR="00E57AE4" w:rsidRDefault="00E57AE4" w:rsidP="00E57AE4">
            <w:pPr>
              <w:pStyle w:val="ListParagraph"/>
              <w:spacing w:before="120"/>
              <w:ind w:left="0"/>
            </w:pPr>
          </w:p>
          <w:p w:rsidR="00E57AE4" w:rsidRDefault="00E57AE4" w:rsidP="00E57AE4">
            <w:pPr>
              <w:pStyle w:val="ListParagraph"/>
              <w:spacing w:before="120"/>
              <w:ind w:left="0"/>
            </w:pPr>
          </w:p>
        </w:tc>
      </w:tr>
    </w:tbl>
    <w:p w:rsidR="00E57AE4" w:rsidRDefault="00E57AE4" w:rsidP="00E57AE4">
      <w:pPr>
        <w:spacing w:after="120"/>
      </w:pPr>
      <w:r>
        <w:t>Q2. Describe the process your association or organisation followed in making nominations, and how equality and diversity issues were taken into account in the process followed (max 750 words). This could include, where applicable:</w:t>
      </w:r>
    </w:p>
    <w:p w:rsidR="00E57AE4" w:rsidRDefault="00E57AE4" w:rsidP="00CF6425">
      <w:pPr>
        <w:pStyle w:val="ListParagraph"/>
        <w:numPr>
          <w:ilvl w:val="0"/>
          <w:numId w:val="26"/>
        </w:numPr>
        <w:spacing w:after="120"/>
        <w:contextualSpacing w:val="0"/>
      </w:pPr>
      <w:r>
        <w:t>A description of any distinct processes followed for identifying a pool of candidates, and then for selecting nominees from among the pool identified.</w:t>
      </w:r>
      <w:r w:rsidRPr="00493189">
        <w:t xml:space="preserve"> </w:t>
      </w:r>
    </w:p>
    <w:p w:rsidR="00E57AE4" w:rsidRDefault="00E57AE4" w:rsidP="00CF6425">
      <w:pPr>
        <w:pStyle w:val="ListParagraph"/>
        <w:numPr>
          <w:ilvl w:val="0"/>
          <w:numId w:val="26"/>
        </w:numPr>
        <w:spacing w:after="120"/>
        <w:contextualSpacing w:val="0"/>
      </w:pPr>
      <w:r>
        <w:t>A description of any differences in the processes followed for different panels, where making nominations to multiple panels.</w:t>
      </w:r>
    </w:p>
    <w:p w:rsidR="00E57AE4" w:rsidRDefault="00E57AE4" w:rsidP="00CF6425">
      <w:pPr>
        <w:pStyle w:val="ListParagraph"/>
        <w:numPr>
          <w:ilvl w:val="0"/>
          <w:numId w:val="26"/>
        </w:numPr>
        <w:spacing w:after="120"/>
        <w:contextualSpacing w:val="0"/>
      </w:pPr>
      <w:r>
        <w:t>Information about who (in terms of job roles) from your association or organisation was involved in the nominations process.</w:t>
      </w:r>
    </w:p>
    <w:p w:rsidR="00E57AE4" w:rsidRDefault="00E57AE4" w:rsidP="00CF6425">
      <w:pPr>
        <w:pStyle w:val="ListParagraph"/>
        <w:numPr>
          <w:ilvl w:val="0"/>
          <w:numId w:val="26"/>
        </w:numPr>
        <w:spacing w:after="120"/>
        <w:contextualSpacing w:val="0"/>
      </w:pPr>
      <w:r>
        <w:t>C</w:t>
      </w:r>
      <w:r w:rsidRPr="00493189">
        <w:t>onsiderations relating to the diversity of the group(s) involved in any selection processes, as well as considerations relating to the diversity of the pool of nominees.</w:t>
      </w:r>
    </w:p>
    <w:p w:rsidR="00E57AE4" w:rsidRDefault="00E57AE4" w:rsidP="00CF6425">
      <w:pPr>
        <w:pStyle w:val="ListParagraph"/>
        <w:numPr>
          <w:ilvl w:val="0"/>
          <w:numId w:val="26"/>
        </w:numPr>
        <w:spacing w:before="120" w:after="120"/>
      </w:pPr>
      <w:r>
        <w:t>I</w:t>
      </w:r>
      <w:r w:rsidRPr="00E91D55">
        <w:t xml:space="preserve">nformation about how the guidance and data provided at </w:t>
      </w:r>
      <w:r w:rsidRPr="00CF6425">
        <w:t>Annex C</w:t>
      </w:r>
      <w:r w:rsidRPr="00E91D55">
        <w:t xml:space="preserve"> informed any processes followed</w:t>
      </w:r>
    </w:p>
    <w:p w:rsidR="00E57AE4" w:rsidRDefault="00E57AE4" w:rsidP="00E57AE4">
      <w:pPr>
        <w:spacing w:before="120" w:after="120"/>
      </w:pPr>
    </w:p>
    <w:tbl>
      <w:tblPr>
        <w:tblStyle w:val="TableGrid"/>
        <w:tblW w:w="0" w:type="auto"/>
        <w:tblLook w:val="04A0" w:firstRow="1" w:lastRow="0" w:firstColumn="1" w:lastColumn="0" w:noHBand="0" w:noVBand="1"/>
      </w:tblPr>
      <w:tblGrid>
        <w:gridCol w:w="9017"/>
      </w:tblGrid>
      <w:tr w:rsidR="00E57AE4" w:rsidTr="00E57AE4">
        <w:tc>
          <w:tcPr>
            <w:tcW w:w="9017" w:type="dxa"/>
          </w:tcPr>
          <w:p w:rsidR="00E57AE4" w:rsidRDefault="00E57AE4" w:rsidP="00E57AE4">
            <w:pPr>
              <w:spacing w:before="120"/>
            </w:pPr>
          </w:p>
          <w:p w:rsidR="00E57AE4" w:rsidRDefault="00E57AE4" w:rsidP="00E57AE4">
            <w:pPr>
              <w:spacing w:before="120"/>
            </w:pPr>
          </w:p>
        </w:tc>
      </w:tr>
    </w:tbl>
    <w:p w:rsidR="00E57AE4" w:rsidRDefault="00E57AE4" w:rsidP="00E57AE4">
      <w:pPr>
        <w:spacing w:before="120" w:after="120"/>
      </w:pPr>
    </w:p>
    <w:p w:rsidR="00E57AE4" w:rsidRDefault="00E57AE4" w:rsidP="00E57AE4">
      <w:pPr>
        <w:spacing w:line="240" w:lineRule="auto"/>
      </w:pPr>
    </w:p>
    <w:sectPr w:rsidR="00E57AE4" w:rsidSect="0072740C">
      <w:footerReference w:type="even" r:id="rId11"/>
      <w:footerReference w:type="default" r:id="rId12"/>
      <w:footerReference w:type="first" r:id="rId13"/>
      <w:pgSz w:w="11907" w:h="16840" w:code="9"/>
      <w:pgMar w:top="1440" w:right="1440" w:bottom="1440" w:left="1440" w:header="720" w:footer="720" w:gutter="0"/>
      <w:paperSrc w:first="260" w:other="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C69" w:rsidRDefault="00E02C69">
      <w:r>
        <w:separator/>
      </w:r>
    </w:p>
  </w:endnote>
  <w:endnote w:type="continuationSeparator" w:id="0">
    <w:p w:rsidR="00E02C69" w:rsidRDefault="00E0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E4" w:rsidRDefault="00E57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7AE4" w:rsidRDefault="00E57A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E4" w:rsidRDefault="00E57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0BA2">
      <w:rPr>
        <w:rStyle w:val="PageNumber"/>
        <w:noProof/>
      </w:rPr>
      <w:t>2</w:t>
    </w:r>
    <w:r>
      <w:rPr>
        <w:rStyle w:val="PageNumber"/>
      </w:rPr>
      <w:fldChar w:fldCharType="end"/>
    </w:r>
  </w:p>
  <w:p w:rsidR="00E57AE4" w:rsidRDefault="00E57A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E4" w:rsidRDefault="00E57AE4">
    <w:pPr>
      <w:pStyle w:val="Footer"/>
      <w:jc w:val="right"/>
    </w:pPr>
    <w:r>
      <w:fldChar w:fldCharType="begin"/>
    </w:r>
    <w:r>
      <w:instrText xml:space="preserve"> PAGE   \* MERGEFORMAT </w:instrText>
    </w:r>
    <w:r>
      <w:fldChar w:fldCharType="separate"/>
    </w:r>
    <w:r w:rsidR="00C50BA2">
      <w:rPr>
        <w:noProof/>
      </w:rPr>
      <w:t>1</w:t>
    </w:r>
    <w:r>
      <w:fldChar w:fldCharType="end"/>
    </w:r>
  </w:p>
  <w:p w:rsidR="00E57AE4" w:rsidRDefault="00E57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C69" w:rsidRDefault="00E02C69">
      <w:r>
        <w:separator/>
      </w:r>
    </w:p>
  </w:footnote>
  <w:footnote w:type="continuationSeparator" w:id="0">
    <w:p w:rsidR="00E02C69" w:rsidRDefault="00E02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7C2"/>
    <w:multiLevelType w:val="multilevel"/>
    <w:tmpl w:val="6C30CBA4"/>
    <w:name w:val="HEFCE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00AD1E48"/>
    <w:multiLevelType w:val="multilevel"/>
    <w:tmpl w:val="DF8ED622"/>
    <w:name w:val="HEFCE11"/>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 w15:restartNumberingAfterBreak="0">
    <w:nsid w:val="01CE7081"/>
    <w:multiLevelType w:val="multilevel"/>
    <w:tmpl w:val="C2A6E0DC"/>
    <w:name w:val="HEFCE7"/>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 w15:restartNumberingAfterBreak="0">
    <w:nsid w:val="04637932"/>
    <w:multiLevelType w:val="multilevel"/>
    <w:tmpl w:val="3552FC70"/>
    <w:name w:val="HEFCE112222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4" w15:restartNumberingAfterBreak="0">
    <w:nsid w:val="09483218"/>
    <w:multiLevelType w:val="hybridMultilevel"/>
    <w:tmpl w:val="64989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362A7"/>
    <w:multiLevelType w:val="hybridMultilevel"/>
    <w:tmpl w:val="C556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845D5"/>
    <w:multiLevelType w:val="multilevel"/>
    <w:tmpl w:val="6B7A8122"/>
    <w:lvl w:ilvl="0">
      <w:start w:val="2"/>
      <w:numFmt w:val="decimal"/>
      <w:lvlRestart w:val="0"/>
      <w:lvlText w:val="%1."/>
      <w:lvlJc w:val="left"/>
      <w:pPr>
        <w:tabs>
          <w:tab w:val="num" w:pos="567"/>
        </w:tabs>
      </w:pPr>
      <w:rPr>
        <w:rFonts w:cs="Times New Roman" w:hint="default"/>
      </w:rPr>
    </w:lvl>
    <w:lvl w:ilvl="1">
      <w:start w:val="1"/>
      <w:numFmt w:val="bullet"/>
      <w:lvlText w:val=""/>
      <w:lvlJc w:val="left"/>
      <w:pPr>
        <w:tabs>
          <w:tab w:val="num" w:pos="1134"/>
        </w:tabs>
        <w:ind w:left="567"/>
      </w:pPr>
      <w:rPr>
        <w:rFonts w:ascii="Symbol" w:hAnsi="Symbol"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7" w15:restartNumberingAfterBreak="0">
    <w:nsid w:val="0EE76296"/>
    <w:multiLevelType w:val="multilevel"/>
    <w:tmpl w:val="3552FC70"/>
    <w:name w:val="HEFCE11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8" w15:restartNumberingAfterBreak="0">
    <w:nsid w:val="13DD27BB"/>
    <w:multiLevelType w:val="multilevel"/>
    <w:tmpl w:val="49A4A13E"/>
    <w:name w:val="HEFCE1122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9" w15:restartNumberingAfterBreak="0">
    <w:nsid w:val="15BA45E0"/>
    <w:multiLevelType w:val="hybridMultilevel"/>
    <w:tmpl w:val="A9582918"/>
    <w:name w:val="HEF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704F2"/>
    <w:multiLevelType w:val="hybridMultilevel"/>
    <w:tmpl w:val="F49451C4"/>
    <w:name w:val="HEF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C5F02"/>
    <w:multiLevelType w:val="multilevel"/>
    <w:tmpl w:val="40DA5772"/>
    <w:name w:val="HEFCE4"/>
    <w:lvl w:ilvl="0">
      <w:start w:val="19"/>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2" w15:restartNumberingAfterBreak="0">
    <w:nsid w:val="21155CB1"/>
    <w:multiLevelType w:val="multilevel"/>
    <w:tmpl w:val="E48C6D52"/>
    <w:name w:val="HEFCE"/>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3" w15:restartNumberingAfterBreak="0">
    <w:nsid w:val="28F50974"/>
    <w:multiLevelType w:val="multilevel"/>
    <w:tmpl w:val="3552FC70"/>
    <w:name w:val="HEFCE11222222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4"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C74D6"/>
    <w:multiLevelType w:val="hybridMultilevel"/>
    <w:tmpl w:val="2786C4E0"/>
    <w:name w:val="HEFCE102"/>
    <w:lvl w:ilvl="0" w:tplc="82160B3C">
      <w:start w:val="1"/>
      <w:numFmt w:val="bullet"/>
      <w:lvlText w:val=""/>
      <w:lvlJc w:val="left"/>
      <w:pPr>
        <w:tabs>
          <w:tab w:val="num" w:pos="777"/>
        </w:tabs>
        <w:ind w:left="1060" w:hanging="283"/>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7F76D7"/>
    <w:multiLevelType w:val="hybridMultilevel"/>
    <w:tmpl w:val="FF1EBE0E"/>
    <w:lvl w:ilvl="0" w:tplc="9F96E6AC">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115D5"/>
    <w:multiLevelType w:val="hybridMultilevel"/>
    <w:tmpl w:val="7936B322"/>
    <w:name w:val="HEFC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2199A"/>
    <w:multiLevelType w:val="hybridMultilevel"/>
    <w:tmpl w:val="9AF88538"/>
    <w:name w:val="HEFC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860C1"/>
    <w:multiLevelType w:val="multilevel"/>
    <w:tmpl w:val="4C4697EA"/>
    <w:lvl w:ilvl="0">
      <w:start w:val="1"/>
      <w:numFmt w:val="bullet"/>
      <w:lvlText w:val=""/>
      <w:lvlJc w:val="left"/>
      <w:pPr>
        <w:tabs>
          <w:tab w:val="num" w:pos="283"/>
        </w:tabs>
        <w:ind w:left="566" w:hanging="283"/>
      </w:pPr>
      <w:rPr>
        <w:rFonts w:ascii="Symbol" w:hAnsi="Symbol" w:hint="default"/>
      </w:rPr>
    </w:lvl>
    <w:lvl w:ilvl="1">
      <w:start w:val="1"/>
      <w:numFmt w:val="lowerLetter"/>
      <w:lvlText w:val="%2."/>
      <w:lvlJc w:val="left"/>
      <w:pPr>
        <w:tabs>
          <w:tab w:val="num" w:pos="1417"/>
        </w:tabs>
        <w:ind w:left="850"/>
      </w:pPr>
      <w:rPr>
        <w:rFonts w:cs="Times New Roman" w:hint="default"/>
      </w:rPr>
    </w:lvl>
    <w:lvl w:ilvl="2">
      <w:start w:val="1"/>
      <w:numFmt w:val="lowerRoman"/>
      <w:lvlText w:val="%3."/>
      <w:lvlJc w:val="left"/>
      <w:pPr>
        <w:tabs>
          <w:tab w:val="num" w:pos="1984"/>
        </w:tabs>
        <w:ind w:left="1417"/>
      </w:pPr>
      <w:rPr>
        <w:rFonts w:cs="Times New Roman" w:hint="default"/>
      </w:rPr>
    </w:lvl>
    <w:lvl w:ilvl="3">
      <w:start w:val="1"/>
      <w:numFmt w:val="decimal"/>
      <w:lvlText w:val="%4)"/>
      <w:lvlJc w:val="left"/>
      <w:pPr>
        <w:tabs>
          <w:tab w:val="num" w:pos="2551"/>
        </w:tabs>
        <w:ind w:left="1984"/>
      </w:pPr>
      <w:rPr>
        <w:rFonts w:cs="Times New Roman" w:hint="default"/>
      </w:rPr>
    </w:lvl>
    <w:lvl w:ilvl="4">
      <w:start w:val="1"/>
      <w:numFmt w:val="lowerLetter"/>
      <w:lvlText w:val="%5)"/>
      <w:lvlJc w:val="left"/>
      <w:pPr>
        <w:tabs>
          <w:tab w:val="num" w:pos="3118"/>
        </w:tabs>
        <w:ind w:left="2551"/>
      </w:pPr>
      <w:rPr>
        <w:rFonts w:cs="Times New Roman" w:hint="default"/>
      </w:rPr>
    </w:lvl>
    <w:lvl w:ilvl="5">
      <w:start w:val="1"/>
      <w:numFmt w:val="lowerRoman"/>
      <w:lvlText w:val="%6)"/>
      <w:lvlJc w:val="left"/>
      <w:pPr>
        <w:tabs>
          <w:tab w:val="num" w:pos="3685"/>
        </w:tabs>
        <w:ind w:left="3118"/>
      </w:pPr>
      <w:rPr>
        <w:rFonts w:cs="Times New Roman" w:hint="default"/>
      </w:rPr>
    </w:lvl>
    <w:lvl w:ilvl="6">
      <w:start w:val="1"/>
      <w:numFmt w:val="decimal"/>
      <w:lvlText w:val="(%7)"/>
      <w:lvlJc w:val="left"/>
      <w:pPr>
        <w:tabs>
          <w:tab w:val="num" w:pos="4252"/>
        </w:tabs>
        <w:ind w:left="3685"/>
      </w:pPr>
      <w:rPr>
        <w:rFonts w:cs="Times New Roman" w:hint="default"/>
      </w:rPr>
    </w:lvl>
    <w:lvl w:ilvl="7">
      <w:start w:val="1"/>
      <w:numFmt w:val="lowerLetter"/>
      <w:lvlText w:val="(%8)"/>
      <w:lvlJc w:val="left"/>
      <w:pPr>
        <w:tabs>
          <w:tab w:val="num" w:pos="4818"/>
        </w:tabs>
        <w:ind w:left="4252"/>
      </w:pPr>
      <w:rPr>
        <w:rFonts w:cs="Times New Roman" w:hint="default"/>
      </w:rPr>
    </w:lvl>
    <w:lvl w:ilvl="8">
      <w:start w:val="1"/>
      <w:numFmt w:val="lowerRoman"/>
      <w:lvlText w:val="(%9)"/>
      <w:lvlJc w:val="left"/>
      <w:pPr>
        <w:tabs>
          <w:tab w:val="num" w:pos="5385"/>
        </w:tabs>
        <w:ind w:left="4818"/>
      </w:pPr>
      <w:rPr>
        <w:rFonts w:cs="Times New Roman" w:hint="default"/>
      </w:rPr>
    </w:lvl>
  </w:abstractNum>
  <w:abstractNum w:abstractNumId="20" w15:restartNumberingAfterBreak="0">
    <w:nsid w:val="374F7EEC"/>
    <w:multiLevelType w:val="multilevel"/>
    <w:tmpl w:val="3552FC70"/>
    <w:name w:val="HEFCE11222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1" w15:restartNumberingAfterBreak="0">
    <w:nsid w:val="377A06F9"/>
    <w:multiLevelType w:val="hybridMultilevel"/>
    <w:tmpl w:val="757E0222"/>
    <w:lvl w:ilvl="0" w:tplc="08090019">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10F7E"/>
    <w:multiLevelType w:val="multilevel"/>
    <w:tmpl w:val="49A4A13E"/>
    <w:name w:val="HEFCE112222222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23" w15:restartNumberingAfterBreak="0">
    <w:nsid w:val="403E47E8"/>
    <w:multiLevelType w:val="multilevel"/>
    <w:tmpl w:val="DD768E98"/>
    <w:name w:val="HEFCE3"/>
    <w:lvl w:ilvl="0">
      <w:start w:val="19"/>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4" w15:restartNumberingAfterBreak="0">
    <w:nsid w:val="420575E8"/>
    <w:multiLevelType w:val="multilevel"/>
    <w:tmpl w:val="3552FC70"/>
    <w:name w:val="HEFCE11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5" w15:restartNumberingAfterBreak="0">
    <w:nsid w:val="43986D4D"/>
    <w:multiLevelType w:val="hybridMultilevel"/>
    <w:tmpl w:val="E500D9BA"/>
    <w:lvl w:ilvl="0" w:tplc="08090019">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2680C"/>
    <w:multiLevelType w:val="multilevel"/>
    <w:tmpl w:val="49A4A13E"/>
    <w:name w:val="HEFCE11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27" w15:restartNumberingAfterBreak="0">
    <w:nsid w:val="46C52ACB"/>
    <w:multiLevelType w:val="hybridMultilevel"/>
    <w:tmpl w:val="D70C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726DF"/>
    <w:multiLevelType w:val="hybridMultilevel"/>
    <w:tmpl w:val="051C6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5771F9"/>
    <w:multiLevelType w:val="multilevel"/>
    <w:tmpl w:val="66E6F7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A1843C3"/>
    <w:multiLevelType w:val="multilevel"/>
    <w:tmpl w:val="80DCE0C6"/>
    <w:name w:val="HEFCE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31" w15:restartNumberingAfterBreak="0">
    <w:nsid w:val="55002534"/>
    <w:multiLevelType w:val="hybridMultilevel"/>
    <w:tmpl w:val="EDE6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B4605"/>
    <w:multiLevelType w:val="multilevel"/>
    <w:tmpl w:val="49A4A13E"/>
    <w:name w:val="HEFCE112222222222222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33" w15:restartNumberingAfterBreak="0">
    <w:nsid w:val="5B80048E"/>
    <w:multiLevelType w:val="hybridMultilevel"/>
    <w:tmpl w:val="F0849886"/>
    <w:lvl w:ilvl="0" w:tplc="08090019">
      <w:start w:val="1"/>
      <w:numFmt w:val="lowerLetter"/>
      <w:lvlText w:val="%1."/>
      <w:lvlJc w:val="left"/>
      <w:pPr>
        <w:tabs>
          <w:tab w:val="num" w:pos="777"/>
        </w:tabs>
        <w:ind w:left="1060" w:hanging="283"/>
      </w:pPr>
      <w:rPr>
        <w:rFonts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BCA1163"/>
    <w:multiLevelType w:val="multilevel"/>
    <w:tmpl w:val="D66228B2"/>
    <w:name w:val="HEFCE11222222222222222"/>
    <w:lvl w:ilvl="0">
      <w:start w:val="1"/>
      <w:numFmt w:val="decimal"/>
      <w:lvlRestart w:val="0"/>
      <w:lvlText w:val="%1."/>
      <w:lvlJc w:val="left"/>
      <w:pPr>
        <w:tabs>
          <w:tab w:val="num" w:pos="567"/>
        </w:tabs>
      </w:pPr>
      <w:rPr>
        <w:rFonts w:cs="Times New Roman"/>
      </w:rPr>
    </w:lvl>
    <w:lvl w:ilvl="1">
      <w:start w:val="1"/>
      <w:numFmt w:val="bullet"/>
      <w:lvlText w:val=""/>
      <w:lvlJc w:val="left"/>
      <w:pPr>
        <w:tabs>
          <w:tab w:val="num" w:pos="1134"/>
        </w:tabs>
        <w:ind w:left="567"/>
      </w:pPr>
      <w:rPr>
        <w:rFonts w:ascii="Symbol" w:hAnsi="Symbol" w:hint="default"/>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35" w15:restartNumberingAfterBreak="0">
    <w:nsid w:val="5C2D06A9"/>
    <w:multiLevelType w:val="multilevel"/>
    <w:tmpl w:val="3552FC70"/>
    <w:name w:val="HEFCE1122222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36" w15:restartNumberingAfterBreak="0">
    <w:nsid w:val="5C77085C"/>
    <w:multiLevelType w:val="multilevel"/>
    <w:tmpl w:val="3552FC7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37" w15:restartNumberingAfterBreak="0">
    <w:nsid w:val="5F965646"/>
    <w:multiLevelType w:val="hybridMultilevel"/>
    <w:tmpl w:val="1F9CF6E6"/>
    <w:lvl w:ilvl="0" w:tplc="08090001">
      <w:start w:val="1"/>
      <w:numFmt w:val="bullet"/>
      <w:lvlText w:val=""/>
      <w:lvlJc w:val="left"/>
      <w:pPr>
        <w:ind w:left="720" w:hanging="360"/>
      </w:pPr>
      <w:rPr>
        <w:rFonts w:ascii="Symbol" w:hAnsi="Symbol" w:hint="default"/>
      </w:rPr>
    </w:lvl>
    <w:lvl w:ilvl="1" w:tplc="37FC3AF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43686"/>
    <w:multiLevelType w:val="hybridMultilevel"/>
    <w:tmpl w:val="5294837A"/>
    <w:lvl w:ilvl="0" w:tplc="08090001">
      <w:start w:val="1"/>
      <w:numFmt w:val="bullet"/>
      <w:lvlText w:val=""/>
      <w:lvlJc w:val="left"/>
      <w:pPr>
        <w:ind w:left="720" w:hanging="360"/>
      </w:pPr>
      <w:rPr>
        <w:rFonts w:ascii="Symbol" w:hAnsi="Symbol" w:hint="default"/>
      </w:rPr>
    </w:lvl>
    <w:lvl w:ilvl="1" w:tplc="29E6E52C">
      <w:start w:val="1"/>
      <w:numFmt w:val="bullet"/>
      <w:lvlText w:val=""/>
      <w:lvlJc w:val="left"/>
      <w:pPr>
        <w:ind w:left="1440" w:hanging="360"/>
      </w:pPr>
      <w:rPr>
        <w:rFonts w:ascii="Symbol" w:hAnsi="Symbol" w:hint="default"/>
      </w:rPr>
    </w:lvl>
    <w:lvl w:ilvl="2" w:tplc="70D0793E">
      <w:start w:val="43"/>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4553AD"/>
    <w:multiLevelType w:val="multilevel"/>
    <w:tmpl w:val="3552FC70"/>
    <w:name w:val="HEFCE1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40" w15:restartNumberingAfterBreak="0">
    <w:nsid w:val="698556DE"/>
    <w:multiLevelType w:val="multilevel"/>
    <w:tmpl w:val="3552FC70"/>
    <w:name w:val="HEFCE11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41" w15:restartNumberingAfterBreak="0">
    <w:nsid w:val="6F4C14D4"/>
    <w:multiLevelType w:val="hybridMultilevel"/>
    <w:tmpl w:val="5CF6B1B8"/>
    <w:name w:val="HEFC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C517B8"/>
    <w:multiLevelType w:val="hybridMultilevel"/>
    <w:tmpl w:val="25323A94"/>
    <w:name w:val="HEFCE7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FF5E36"/>
    <w:multiLevelType w:val="multilevel"/>
    <w:tmpl w:val="49A4A13E"/>
    <w:name w:val="HEFCE112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44" w15:restartNumberingAfterBreak="0">
    <w:nsid w:val="7AD46740"/>
    <w:multiLevelType w:val="multilevel"/>
    <w:tmpl w:val="49A4A13E"/>
    <w:name w:val="HEFCE11222222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45" w15:restartNumberingAfterBreak="0">
    <w:nsid w:val="7AFA150A"/>
    <w:multiLevelType w:val="multilevel"/>
    <w:tmpl w:val="1A6E41FC"/>
    <w:name w:val="HEFCE5"/>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6" w15:restartNumberingAfterBreak="0">
    <w:nsid w:val="7DAC7D90"/>
    <w:multiLevelType w:val="multilevel"/>
    <w:tmpl w:val="A26CB2B4"/>
    <w:lvl w:ilvl="0">
      <w:start w:val="1"/>
      <w:numFmt w:val="bullet"/>
      <w:lvlText w:val=""/>
      <w:lvlJc w:val="left"/>
      <w:pPr>
        <w:tabs>
          <w:tab w:val="num" w:pos="720"/>
        </w:tabs>
        <w:ind w:left="1003" w:hanging="283"/>
      </w:pPr>
      <w:rPr>
        <w:rFonts w:ascii="Symbol" w:hAnsi="Symbol" w:hint="default"/>
      </w:rPr>
    </w:lvl>
    <w:lvl w:ilvl="1">
      <w:start w:val="1"/>
      <w:numFmt w:val="lowerLetter"/>
      <w:lvlText w:val="%2."/>
      <w:lvlJc w:val="left"/>
      <w:pPr>
        <w:tabs>
          <w:tab w:val="num" w:pos="1854"/>
        </w:tabs>
        <w:ind w:left="1287"/>
      </w:pPr>
      <w:rPr>
        <w:rFonts w:cs="Times New Roman"/>
      </w:rPr>
    </w:lvl>
    <w:lvl w:ilvl="2">
      <w:start w:val="1"/>
      <w:numFmt w:val="lowerRoman"/>
      <w:lvlText w:val="%3."/>
      <w:lvlJc w:val="left"/>
      <w:pPr>
        <w:tabs>
          <w:tab w:val="num" w:pos="2421"/>
        </w:tabs>
        <w:ind w:left="1854"/>
      </w:pPr>
      <w:rPr>
        <w:rFonts w:cs="Times New Roman"/>
      </w:rPr>
    </w:lvl>
    <w:lvl w:ilvl="3">
      <w:start w:val="1"/>
      <w:numFmt w:val="decimal"/>
      <w:lvlText w:val="%4)"/>
      <w:lvlJc w:val="left"/>
      <w:pPr>
        <w:tabs>
          <w:tab w:val="num" w:pos="2988"/>
        </w:tabs>
        <w:ind w:left="2421"/>
      </w:pPr>
      <w:rPr>
        <w:rFonts w:cs="Times New Roman"/>
      </w:rPr>
    </w:lvl>
    <w:lvl w:ilvl="4">
      <w:start w:val="1"/>
      <w:numFmt w:val="lowerLetter"/>
      <w:lvlText w:val="%5)"/>
      <w:lvlJc w:val="left"/>
      <w:pPr>
        <w:tabs>
          <w:tab w:val="num" w:pos="3555"/>
        </w:tabs>
        <w:ind w:left="2988"/>
      </w:pPr>
      <w:rPr>
        <w:rFonts w:cs="Times New Roman"/>
      </w:rPr>
    </w:lvl>
    <w:lvl w:ilvl="5">
      <w:start w:val="1"/>
      <w:numFmt w:val="lowerRoman"/>
      <w:lvlText w:val="%6)"/>
      <w:lvlJc w:val="left"/>
      <w:pPr>
        <w:tabs>
          <w:tab w:val="num" w:pos="4122"/>
        </w:tabs>
        <w:ind w:left="3555"/>
      </w:pPr>
      <w:rPr>
        <w:rFonts w:cs="Times New Roman"/>
      </w:rPr>
    </w:lvl>
    <w:lvl w:ilvl="6">
      <w:start w:val="1"/>
      <w:numFmt w:val="decimal"/>
      <w:lvlText w:val="(%7)"/>
      <w:lvlJc w:val="left"/>
      <w:pPr>
        <w:tabs>
          <w:tab w:val="num" w:pos="4689"/>
        </w:tabs>
        <w:ind w:left="4122"/>
      </w:pPr>
      <w:rPr>
        <w:rFonts w:cs="Times New Roman"/>
      </w:rPr>
    </w:lvl>
    <w:lvl w:ilvl="7">
      <w:start w:val="1"/>
      <w:numFmt w:val="lowerLetter"/>
      <w:lvlText w:val="(%8)"/>
      <w:lvlJc w:val="left"/>
      <w:pPr>
        <w:tabs>
          <w:tab w:val="num" w:pos="5255"/>
        </w:tabs>
        <w:ind w:left="4689"/>
      </w:pPr>
      <w:rPr>
        <w:rFonts w:cs="Times New Roman"/>
      </w:rPr>
    </w:lvl>
    <w:lvl w:ilvl="8">
      <w:start w:val="1"/>
      <w:numFmt w:val="lowerRoman"/>
      <w:lvlText w:val="(%9)"/>
      <w:lvlJc w:val="left"/>
      <w:pPr>
        <w:tabs>
          <w:tab w:val="num" w:pos="5822"/>
        </w:tabs>
        <w:ind w:left="5255"/>
      </w:pPr>
      <w:rPr>
        <w:rFonts w:cs="Times New Roman"/>
      </w:rPr>
    </w:lvl>
  </w:abstractNum>
  <w:abstractNum w:abstractNumId="47" w15:restartNumberingAfterBreak="0">
    <w:nsid w:val="7DCC4D63"/>
    <w:multiLevelType w:val="hybridMultilevel"/>
    <w:tmpl w:val="3E2216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36382B"/>
    <w:multiLevelType w:val="multilevel"/>
    <w:tmpl w:val="3552FC70"/>
    <w:name w:val="HEFCE112222222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num w:numId="1">
    <w:abstractNumId w:val="14"/>
  </w:num>
  <w:num w:numId="2">
    <w:abstractNumId w:val="16"/>
  </w:num>
  <w:num w:numId="3">
    <w:abstractNumId w:val="17"/>
  </w:num>
  <w:num w:numId="4">
    <w:abstractNumId w:val="39"/>
  </w:num>
  <w:num w:numId="5">
    <w:abstractNumId w:val="19"/>
  </w:num>
  <w:num w:numId="6">
    <w:abstractNumId w:val="46"/>
  </w:num>
  <w:num w:numId="7">
    <w:abstractNumId w:val="33"/>
  </w:num>
  <w:num w:numId="8">
    <w:abstractNumId w:val="25"/>
  </w:num>
  <w:num w:numId="9">
    <w:abstractNumId w:val="6"/>
  </w:num>
  <w:num w:numId="10">
    <w:abstractNumId w:val="38"/>
  </w:num>
  <w:num w:numId="11">
    <w:abstractNumId w:val="21"/>
  </w:num>
  <w:num w:numId="12">
    <w:abstractNumId w:val="36"/>
  </w:num>
  <w:num w:numId="13">
    <w:abstractNumId w:val="31"/>
  </w:num>
  <w:num w:numId="14">
    <w:abstractNumId w:val="27"/>
  </w:num>
  <w:num w:numId="15">
    <w:abstractNumId w:val="23"/>
  </w:num>
  <w:num w:numId="16">
    <w:abstractNumId w:val="10"/>
  </w:num>
  <w:num w:numId="17">
    <w:abstractNumId w:val="5"/>
  </w:num>
  <w:num w:numId="18">
    <w:abstractNumId w:val="45"/>
  </w:num>
  <w:num w:numId="19">
    <w:abstractNumId w:val="28"/>
  </w:num>
  <w:num w:numId="20">
    <w:abstractNumId w:val="0"/>
  </w:num>
  <w:num w:numId="21">
    <w:abstractNumId w:val="4"/>
  </w:num>
  <w:num w:numId="22">
    <w:abstractNumId w:val="37"/>
  </w:num>
  <w:num w:numId="23">
    <w:abstractNumId w:val="2"/>
  </w:num>
  <w:num w:numId="24">
    <w:abstractNumId w:val="9"/>
  </w:num>
  <w:num w:numId="25">
    <w:abstractNumId w:val="41"/>
  </w:num>
  <w:num w:numId="26">
    <w:abstractNumId w:val="42"/>
  </w:num>
  <w:num w:numId="27">
    <w:abstractNumId w:val="47"/>
  </w:num>
  <w:num w:numId="28">
    <w:abstractNumId w:val="2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02"/>
    <w:rsid w:val="00010B5B"/>
    <w:rsid w:val="000130C8"/>
    <w:rsid w:val="0004122D"/>
    <w:rsid w:val="00041F5C"/>
    <w:rsid w:val="00046733"/>
    <w:rsid w:val="00075624"/>
    <w:rsid w:val="0007793D"/>
    <w:rsid w:val="00080D02"/>
    <w:rsid w:val="00080D07"/>
    <w:rsid w:val="00084BCD"/>
    <w:rsid w:val="00085F55"/>
    <w:rsid w:val="000C74F1"/>
    <w:rsid w:val="000D7AE1"/>
    <w:rsid w:val="000E3F02"/>
    <w:rsid w:val="000F6978"/>
    <w:rsid w:val="000F7C69"/>
    <w:rsid w:val="00104720"/>
    <w:rsid w:val="00106197"/>
    <w:rsid w:val="00125C26"/>
    <w:rsid w:val="00127505"/>
    <w:rsid w:val="00130647"/>
    <w:rsid w:val="00133AE3"/>
    <w:rsid w:val="00136D40"/>
    <w:rsid w:val="001401B2"/>
    <w:rsid w:val="001504B9"/>
    <w:rsid w:val="00173D40"/>
    <w:rsid w:val="001855A2"/>
    <w:rsid w:val="001879AB"/>
    <w:rsid w:val="001B2BFF"/>
    <w:rsid w:val="001B7ADE"/>
    <w:rsid w:val="001C1893"/>
    <w:rsid w:val="001C4872"/>
    <w:rsid w:val="001F6A67"/>
    <w:rsid w:val="00225048"/>
    <w:rsid w:val="00233216"/>
    <w:rsid w:val="00235DBF"/>
    <w:rsid w:val="002426F4"/>
    <w:rsid w:val="00243266"/>
    <w:rsid w:val="00244833"/>
    <w:rsid w:val="00251198"/>
    <w:rsid w:val="00253DC2"/>
    <w:rsid w:val="00263435"/>
    <w:rsid w:val="002715B7"/>
    <w:rsid w:val="00280A4E"/>
    <w:rsid w:val="00285060"/>
    <w:rsid w:val="00295C7F"/>
    <w:rsid w:val="0029659A"/>
    <w:rsid w:val="002A2A14"/>
    <w:rsid w:val="002A64F4"/>
    <w:rsid w:val="002A68E7"/>
    <w:rsid w:val="002B5D63"/>
    <w:rsid w:val="002B61D4"/>
    <w:rsid w:val="002C2719"/>
    <w:rsid w:val="002D0FC4"/>
    <w:rsid w:val="002E751C"/>
    <w:rsid w:val="002F1DC0"/>
    <w:rsid w:val="002F61B2"/>
    <w:rsid w:val="003017D0"/>
    <w:rsid w:val="003043D0"/>
    <w:rsid w:val="00311F7B"/>
    <w:rsid w:val="00316881"/>
    <w:rsid w:val="00343586"/>
    <w:rsid w:val="0036175E"/>
    <w:rsid w:val="00371F59"/>
    <w:rsid w:val="00390719"/>
    <w:rsid w:val="0039290F"/>
    <w:rsid w:val="00392EC3"/>
    <w:rsid w:val="003A16BF"/>
    <w:rsid w:val="003B42CB"/>
    <w:rsid w:val="003B54B5"/>
    <w:rsid w:val="003E0FA0"/>
    <w:rsid w:val="003F503A"/>
    <w:rsid w:val="003F6DEE"/>
    <w:rsid w:val="003F7B75"/>
    <w:rsid w:val="00410711"/>
    <w:rsid w:val="00410AE6"/>
    <w:rsid w:val="004120C1"/>
    <w:rsid w:val="00412A48"/>
    <w:rsid w:val="00417A8A"/>
    <w:rsid w:val="00425222"/>
    <w:rsid w:val="00430005"/>
    <w:rsid w:val="0043143A"/>
    <w:rsid w:val="004329AF"/>
    <w:rsid w:val="0043386B"/>
    <w:rsid w:val="0043401D"/>
    <w:rsid w:val="0045120F"/>
    <w:rsid w:val="0047273D"/>
    <w:rsid w:val="00475411"/>
    <w:rsid w:val="0048571E"/>
    <w:rsid w:val="00485B7A"/>
    <w:rsid w:val="00491AD4"/>
    <w:rsid w:val="004C50EC"/>
    <w:rsid w:val="004D68A3"/>
    <w:rsid w:val="004F4965"/>
    <w:rsid w:val="005174E9"/>
    <w:rsid w:val="00524817"/>
    <w:rsid w:val="0052508D"/>
    <w:rsid w:val="00526F22"/>
    <w:rsid w:val="00527A50"/>
    <w:rsid w:val="00547D14"/>
    <w:rsid w:val="0057522C"/>
    <w:rsid w:val="00576AE5"/>
    <w:rsid w:val="00580A2E"/>
    <w:rsid w:val="00594573"/>
    <w:rsid w:val="005B0A73"/>
    <w:rsid w:val="005B32F2"/>
    <w:rsid w:val="005C17FF"/>
    <w:rsid w:val="005C266D"/>
    <w:rsid w:val="005D04CF"/>
    <w:rsid w:val="005D6277"/>
    <w:rsid w:val="005F7A70"/>
    <w:rsid w:val="00601A88"/>
    <w:rsid w:val="00601C9A"/>
    <w:rsid w:val="00604C16"/>
    <w:rsid w:val="00622A41"/>
    <w:rsid w:val="006231A2"/>
    <w:rsid w:val="00636B60"/>
    <w:rsid w:val="0066524C"/>
    <w:rsid w:val="006838FC"/>
    <w:rsid w:val="006862C7"/>
    <w:rsid w:val="006873C1"/>
    <w:rsid w:val="0069605B"/>
    <w:rsid w:val="006A5795"/>
    <w:rsid w:val="006B47D5"/>
    <w:rsid w:val="006B6BC1"/>
    <w:rsid w:val="006C1DC0"/>
    <w:rsid w:val="006C1E4D"/>
    <w:rsid w:val="006C5902"/>
    <w:rsid w:val="006D49BB"/>
    <w:rsid w:val="006D655A"/>
    <w:rsid w:val="006E782B"/>
    <w:rsid w:val="007029CA"/>
    <w:rsid w:val="00707061"/>
    <w:rsid w:val="00721751"/>
    <w:rsid w:val="0072740C"/>
    <w:rsid w:val="00733314"/>
    <w:rsid w:val="00744766"/>
    <w:rsid w:val="00747247"/>
    <w:rsid w:val="00763BDC"/>
    <w:rsid w:val="00764C39"/>
    <w:rsid w:val="00767B2F"/>
    <w:rsid w:val="0077034E"/>
    <w:rsid w:val="00770712"/>
    <w:rsid w:val="00782274"/>
    <w:rsid w:val="00790798"/>
    <w:rsid w:val="007A2F51"/>
    <w:rsid w:val="007A3B14"/>
    <w:rsid w:val="007A731B"/>
    <w:rsid w:val="007B6C2B"/>
    <w:rsid w:val="007C0379"/>
    <w:rsid w:val="007C5BE6"/>
    <w:rsid w:val="007D60B3"/>
    <w:rsid w:val="007E1DAA"/>
    <w:rsid w:val="007F2CEF"/>
    <w:rsid w:val="00801D5E"/>
    <w:rsid w:val="008064AB"/>
    <w:rsid w:val="00813E74"/>
    <w:rsid w:val="00820629"/>
    <w:rsid w:val="00836253"/>
    <w:rsid w:val="0084230B"/>
    <w:rsid w:val="00845450"/>
    <w:rsid w:val="00845FB0"/>
    <w:rsid w:val="00855FC5"/>
    <w:rsid w:val="008602BC"/>
    <w:rsid w:val="0086568A"/>
    <w:rsid w:val="008669E1"/>
    <w:rsid w:val="00873135"/>
    <w:rsid w:val="0087621D"/>
    <w:rsid w:val="00876452"/>
    <w:rsid w:val="00883331"/>
    <w:rsid w:val="008833B5"/>
    <w:rsid w:val="008865CF"/>
    <w:rsid w:val="00893D12"/>
    <w:rsid w:val="00897E2A"/>
    <w:rsid w:val="008A3BE7"/>
    <w:rsid w:val="008B028C"/>
    <w:rsid w:val="008C70DB"/>
    <w:rsid w:val="008E4292"/>
    <w:rsid w:val="008E7189"/>
    <w:rsid w:val="008F50AB"/>
    <w:rsid w:val="008F5511"/>
    <w:rsid w:val="008F61F9"/>
    <w:rsid w:val="0090251B"/>
    <w:rsid w:val="0090336A"/>
    <w:rsid w:val="00904B9E"/>
    <w:rsid w:val="00905BBF"/>
    <w:rsid w:val="00911722"/>
    <w:rsid w:val="00912C64"/>
    <w:rsid w:val="00940FC6"/>
    <w:rsid w:val="0094625D"/>
    <w:rsid w:val="0095740E"/>
    <w:rsid w:val="009625FC"/>
    <w:rsid w:val="009645DC"/>
    <w:rsid w:val="0096647B"/>
    <w:rsid w:val="0096682C"/>
    <w:rsid w:val="00980DE3"/>
    <w:rsid w:val="009850C7"/>
    <w:rsid w:val="00991013"/>
    <w:rsid w:val="009A0EE8"/>
    <w:rsid w:val="009A41B7"/>
    <w:rsid w:val="009C5F10"/>
    <w:rsid w:val="009D1BDE"/>
    <w:rsid w:val="009D5F61"/>
    <w:rsid w:val="009E2BB0"/>
    <w:rsid w:val="009F0CFB"/>
    <w:rsid w:val="009F268C"/>
    <w:rsid w:val="009F4A67"/>
    <w:rsid w:val="00A0143B"/>
    <w:rsid w:val="00A13BE5"/>
    <w:rsid w:val="00A2462D"/>
    <w:rsid w:val="00A260CE"/>
    <w:rsid w:val="00A416DD"/>
    <w:rsid w:val="00A426C0"/>
    <w:rsid w:val="00A431D9"/>
    <w:rsid w:val="00A45BF9"/>
    <w:rsid w:val="00A46D10"/>
    <w:rsid w:val="00A568DB"/>
    <w:rsid w:val="00A61E0A"/>
    <w:rsid w:val="00A621EC"/>
    <w:rsid w:val="00A80CE1"/>
    <w:rsid w:val="00A90224"/>
    <w:rsid w:val="00A927EE"/>
    <w:rsid w:val="00A939D6"/>
    <w:rsid w:val="00AB0246"/>
    <w:rsid w:val="00AC4963"/>
    <w:rsid w:val="00AC6338"/>
    <w:rsid w:val="00AD067F"/>
    <w:rsid w:val="00AD2182"/>
    <w:rsid w:val="00AD5717"/>
    <w:rsid w:val="00AE0064"/>
    <w:rsid w:val="00AE7695"/>
    <w:rsid w:val="00B15603"/>
    <w:rsid w:val="00B20049"/>
    <w:rsid w:val="00B23577"/>
    <w:rsid w:val="00B27D57"/>
    <w:rsid w:val="00B366EF"/>
    <w:rsid w:val="00B47646"/>
    <w:rsid w:val="00B55FDF"/>
    <w:rsid w:val="00B56080"/>
    <w:rsid w:val="00B63E01"/>
    <w:rsid w:val="00B64183"/>
    <w:rsid w:val="00B654C2"/>
    <w:rsid w:val="00B75D5A"/>
    <w:rsid w:val="00B76914"/>
    <w:rsid w:val="00B91E3B"/>
    <w:rsid w:val="00B937D1"/>
    <w:rsid w:val="00B96426"/>
    <w:rsid w:val="00BC26BC"/>
    <w:rsid w:val="00BC73A1"/>
    <w:rsid w:val="00BD0080"/>
    <w:rsid w:val="00BD62EC"/>
    <w:rsid w:val="00BD649B"/>
    <w:rsid w:val="00BF3756"/>
    <w:rsid w:val="00C0693C"/>
    <w:rsid w:val="00C10020"/>
    <w:rsid w:val="00C24B84"/>
    <w:rsid w:val="00C26EE8"/>
    <w:rsid w:val="00C345FF"/>
    <w:rsid w:val="00C37130"/>
    <w:rsid w:val="00C45977"/>
    <w:rsid w:val="00C50521"/>
    <w:rsid w:val="00C50BA2"/>
    <w:rsid w:val="00C57981"/>
    <w:rsid w:val="00C60881"/>
    <w:rsid w:val="00C735A4"/>
    <w:rsid w:val="00C73D89"/>
    <w:rsid w:val="00C80F6E"/>
    <w:rsid w:val="00C859BB"/>
    <w:rsid w:val="00C96881"/>
    <w:rsid w:val="00CA235D"/>
    <w:rsid w:val="00CA394C"/>
    <w:rsid w:val="00CB4F9B"/>
    <w:rsid w:val="00CC0E01"/>
    <w:rsid w:val="00CC2B92"/>
    <w:rsid w:val="00CC5E6D"/>
    <w:rsid w:val="00CD2DFF"/>
    <w:rsid w:val="00CF2DEA"/>
    <w:rsid w:val="00CF5308"/>
    <w:rsid w:val="00CF6425"/>
    <w:rsid w:val="00D015E2"/>
    <w:rsid w:val="00D31FC8"/>
    <w:rsid w:val="00D3212C"/>
    <w:rsid w:val="00D36442"/>
    <w:rsid w:val="00D4384E"/>
    <w:rsid w:val="00D46F9C"/>
    <w:rsid w:val="00D500CE"/>
    <w:rsid w:val="00D54E3F"/>
    <w:rsid w:val="00D702BF"/>
    <w:rsid w:val="00D852F8"/>
    <w:rsid w:val="00D92341"/>
    <w:rsid w:val="00DB1210"/>
    <w:rsid w:val="00DD65B2"/>
    <w:rsid w:val="00DE0851"/>
    <w:rsid w:val="00DE5377"/>
    <w:rsid w:val="00DF1603"/>
    <w:rsid w:val="00DF1CF1"/>
    <w:rsid w:val="00DF3259"/>
    <w:rsid w:val="00DF612B"/>
    <w:rsid w:val="00E02754"/>
    <w:rsid w:val="00E02C69"/>
    <w:rsid w:val="00E112AB"/>
    <w:rsid w:val="00E336A7"/>
    <w:rsid w:val="00E34BD3"/>
    <w:rsid w:val="00E40318"/>
    <w:rsid w:val="00E467C9"/>
    <w:rsid w:val="00E540A0"/>
    <w:rsid w:val="00E5459B"/>
    <w:rsid w:val="00E57AE4"/>
    <w:rsid w:val="00E71E79"/>
    <w:rsid w:val="00E74715"/>
    <w:rsid w:val="00E824DE"/>
    <w:rsid w:val="00E8702B"/>
    <w:rsid w:val="00E92000"/>
    <w:rsid w:val="00EA140C"/>
    <w:rsid w:val="00EA65F2"/>
    <w:rsid w:val="00EB52AE"/>
    <w:rsid w:val="00EC68E1"/>
    <w:rsid w:val="00ED3605"/>
    <w:rsid w:val="00EE3BDC"/>
    <w:rsid w:val="00EE3F0B"/>
    <w:rsid w:val="00F0792B"/>
    <w:rsid w:val="00F13500"/>
    <w:rsid w:val="00F14926"/>
    <w:rsid w:val="00F25A83"/>
    <w:rsid w:val="00F33ECF"/>
    <w:rsid w:val="00F43A58"/>
    <w:rsid w:val="00F448E6"/>
    <w:rsid w:val="00F639EF"/>
    <w:rsid w:val="00F6704C"/>
    <w:rsid w:val="00F67E25"/>
    <w:rsid w:val="00F74095"/>
    <w:rsid w:val="00F758DD"/>
    <w:rsid w:val="00FA0300"/>
    <w:rsid w:val="00FA0E63"/>
    <w:rsid w:val="00FB1A37"/>
    <w:rsid w:val="00FB1A43"/>
    <w:rsid w:val="00FB1AFB"/>
    <w:rsid w:val="00FB5A15"/>
    <w:rsid w:val="00FC13B8"/>
    <w:rsid w:val="00FC1760"/>
    <w:rsid w:val="00FC31F3"/>
    <w:rsid w:val="00FC4E43"/>
    <w:rsid w:val="00FC7BF0"/>
    <w:rsid w:val="00FE126C"/>
    <w:rsid w:val="00FF7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948764"/>
  <w15:chartTrackingRefBased/>
  <w15:docId w15:val="{9D528AC8-0D51-4D7F-861A-72A2F4A4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02BC"/>
    <w:pPr>
      <w:spacing w:line="300" w:lineRule="atLeast"/>
    </w:pPr>
    <w:rPr>
      <w:rFonts w:ascii="Arial" w:hAnsi="Arial"/>
      <w:sz w:val="21"/>
    </w:rPr>
  </w:style>
  <w:style w:type="paragraph" w:styleId="Heading1">
    <w:name w:val="heading 1"/>
    <w:basedOn w:val="Normal"/>
    <w:next w:val="Normal"/>
    <w:link w:val="Heading1Char"/>
    <w:autoRedefine/>
    <w:uiPriority w:val="99"/>
    <w:qFormat/>
    <w:rsid w:val="008602BC"/>
    <w:pPr>
      <w:keepNext/>
      <w:spacing w:after="120"/>
      <w:outlineLvl w:val="0"/>
    </w:pPr>
    <w:rPr>
      <w:rFonts w:cs="Arial"/>
      <w:b/>
      <w:bCs/>
      <w:kern w:val="32"/>
      <w:sz w:val="32"/>
      <w:szCs w:val="32"/>
    </w:rPr>
  </w:style>
  <w:style w:type="paragraph" w:styleId="Heading2">
    <w:name w:val="heading 2"/>
    <w:basedOn w:val="Normal"/>
    <w:next w:val="Normal"/>
    <w:link w:val="Heading2Char"/>
    <w:autoRedefine/>
    <w:uiPriority w:val="99"/>
    <w:qFormat/>
    <w:rsid w:val="00E92000"/>
    <w:pPr>
      <w:keepNext/>
      <w:spacing w:after="120"/>
      <w:outlineLvl w:val="1"/>
    </w:pPr>
    <w:rPr>
      <w:rFonts w:cs="Arial"/>
      <w:b/>
      <w:bCs/>
      <w:iCs/>
      <w:sz w:val="28"/>
      <w:szCs w:val="28"/>
    </w:rPr>
  </w:style>
  <w:style w:type="paragraph" w:styleId="Heading3">
    <w:name w:val="heading 3"/>
    <w:basedOn w:val="Normal"/>
    <w:next w:val="Normal"/>
    <w:link w:val="Heading3Char"/>
    <w:autoRedefine/>
    <w:uiPriority w:val="99"/>
    <w:qFormat/>
    <w:rsid w:val="00E74715"/>
    <w:pPr>
      <w:keepNext/>
      <w:spacing w:after="120"/>
      <w:outlineLvl w:val="2"/>
    </w:pPr>
    <w:rPr>
      <w:rFonts w:cs="Arial"/>
      <w:b/>
      <w:bCs/>
      <w:sz w:val="24"/>
      <w:szCs w:val="26"/>
    </w:rPr>
  </w:style>
  <w:style w:type="paragraph" w:styleId="Heading4">
    <w:name w:val="heading 4"/>
    <w:basedOn w:val="Normal"/>
    <w:next w:val="Normal"/>
    <w:link w:val="Heading4Char"/>
    <w:autoRedefine/>
    <w:uiPriority w:val="99"/>
    <w:qFormat/>
    <w:rsid w:val="00E74715"/>
    <w:pPr>
      <w:keepNext/>
      <w:spacing w:after="120"/>
      <w:outlineLvl w:val="3"/>
    </w:pPr>
    <w:rPr>
      <w:b/>
      <w:bCs/>
      <w:sz w:val="22"/>
      <w:szCs w:val="22"/>
    </w:rPr>
  </w:style>
  <w:style w:type="paragraph" w:styleId="Heading5">
    <w:name w:val="heading 5"/>
    <w:basedOn w:val="Normal"/>
    <w:next w:val="Normal"/>
    <w:link w:val="Heading5Char"/>
    <w:autoRedefine/>
    <w:uiPriority w:val="99"/>
    <w:qFormat/>
    <w:rsid w:val="008602BC"/>
    <w:pPr>
      <w:spacing w:after="60"/>
      <w:outlineLvl w:val="4"/>
    </w:pPr>
    <w:rPr>
      <w:bCs/>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4E43"/>
    <w:rPr>
      <w:rFonts w:ascii="Cambria" w:hAnsi="Cambria" w:cs="Times New Roman"/>
      <w:b/>
      <w:bCs/>
      <w:kern w:val="32"/>
      <w:sz w:val="32"/>
      <w:szCs w:val="32"/>
      <w:lang w:val="en-GB" w:eastAsia="en-GB"/>
    </w:rPr>
  </w:style>
  <w:style w:type="character" w:customStyle="1" w:styleId="Heading2Char">
    <w:name w:val="Heading 2 Char"/>
    <w:link w:val="Heading2"/>
    <w:uiPriority w:val="99"/>
    <w:locked/>
    <w:rsid w:val="00E92000"/>
    <w:rPr>
      <w:rFonts w:ascii="Arial" w:hAnsi="Arial" w:cs="Arial"/>
      <w:b/>
      <w:bCs/>
      <w:iCs/>
      <w:sz w:val="28"/>
      <w:szCs w:val="28"/>
    </w:rPr>
  </w:style>
  <w:style w:type="character" w:customStyle="1" w:styleId="Heading3Char">
    <w:name w:val="Heading 3 Char"/>
    <w:link w:val="Heading3"/>
    <w:uiPriority w:val="99"/>
    <w:locked/>
    <w:rsid w:val="00E74715"/>
    <w:rPr>
      <w:rFonts w:ascii="Arial" w:hAnsi="Arial" w:cs="Arial"/>
      <w:b/>
      <w:bCs/>
      <w:sz w:val="24"/>
      <w:szCs w:val="26"/>
    </w:rPr>
  </w:style>
  <w:style w:type="character" w:customStyle="1" w:styleId="Heading4Char">
    <w:name w:val="Heading 4 Char"/>
    <w:link w:val="Heading4"/>
    <w:uiPriority w:val="99"/>
    <w:locked/>
    <w:rsid w:val="00E74715"/>
    <w:rPr>
      <w:rFonts w:ascii="Arial" w:hAnsi="Arial"/>
      <w:b/>
      <w:bCs/>
      <w:sz w:val="22"/>
      <w:szCs w:val="22"/>
    </w:rPr>
  </w:style>
  <w:style w:type="character" w:customStyle="1" w:styleId="Heading5Char">
    <w:name w:val="Heading 5 Char"/>
    <w:link w:val="Heading5"/>
    <w:uiPriority w:val="99"/>
    <w:semiHidden/>
    <w:locked/>
    <w:rsid w:val="00FC4E43"/>
    <w:rPr>
      <w:rFonts w:ascii="Calibri" w:hAnsi="Calibri" w:cs="Times New Roman"/>
      <w:b/>
      <w:bCs/>
      <w:i/>
      <w:iCs/>
      <w:sz w:val="26"/>
      <w:szCs w:val="26"/>
      <w:lang w:val="en-GB" w:eastAsia="en-GB"/>
    </w:rPr>
  </w:style>
  <w:style w:type="paragraph" w:styleId="BalloonText">
    <w:name w:val="Balloon Text"/>
    <w:basedOn w:val="Normal"/>
    <w:link w:val="BalloonTextChar"/>
    <w:uiPriority w:val="99"/>
    <w:semiHidden/>
    <w:rsid w:val="008602BC"/>
    <w:rPr>
      <w:rFonts w:ascii="Lucida Grande" w:hAnsi="Lucida Grande"/>
      <w:sz w:val="18"/>
      <w:szCs w:val="18"/>
    </w:rPr>
  </w:style>
  <w:style w:type="character" w:customStyle="1" w:styleId="BalloonTextChar">
    <w:name w:val="Balloon Text Char"/>
    <w:link w:val="BalloonText"/>
    <w:uiPriority w:val="99"/>
    <w:semiHidden/>
    <w:locked/>
    <w:rsid w:val="00FC4E43"/>
    <w:rPr>
      <w:rFonts w:cs="Times New Roman"/>
      <w:sz w:val="2"/>
      <w:lang w:val="en-GB" w:eastAsia="en-GB"/>
    </w:rPr>
  </w:style>
  <w:style w:type="paragraph" w:styleId="Caption">
    <w:name w:val="caption"/>
    <w:basedOn w:val="Normal"/>
    <w:next w:val="Normal"/>
    <w:uiPriority w:val="99"/>
    <w:qFormat/>
    <w:rsid w:val="008602BC"/>
    <w:pPr>
      <w:spacing w:before="120"/>
    </w:pPr>
    <w:rPr>
      <w:b/>
      <w:bCs/>
      <w:sz w:val="22"/>
    </w:rPr>
  </w:style>
  <w:style w:type="paragraph" w:styleId="Footer">
    <w:name w:val="footer"/>
    <w:basedOn w:val="Normal"/>
    <w:link w:val="FooterChar"/>
    <w:uiPriority w:val="99"/>
    <w:rsid w:val="008602BC"/>
    <w:pPr>
      <w:tabs>
        <w:tab w:val="center" w:pos="4153"/>
        <w:tab w:val="right" w:pos="8306"/>
      </w:tabs>
    </w:pPr>
    <w:rPr>
      <w:sz w:val="16"/>
    </w:rPr>
  </w:style>
  <w:style w:type="character" w:customStyle="1" w:styleId="FooterChar">
    <w:name w:val="Footer Char"/>
    <w:link w:val="Footer"/>
    <w:uiPriority w:val="99"/>
    <w:locked/>
    <w:rsid w:val="00FC4E43"/>
    <w:rPr>
      <w:rFonts w:ascii="Arial" w:hAnsi="Arial" w:cs="Times New Roman"/>
      <w:sz w:val="20"/>
      <w:szCs w:val="20"/>
      <w:lang w:val="en-GB" w:eastAsia="en-GB"/>
    </w:rPr>
  </w:style>
  <w:style w:type="character" w:styleId="PageNumber">
    <w:name w:val="page number"/>
    <w:uiPriority w:val="99"/>
    <w:rsid w:val="008602BC"/>
    <w:rPr>
      <w:rFonts w:ascii="Helvetica" w:hAnsi="Helvetica" w:cs="Times New Roman"/>
      <w:sz w:val="20"/>
    </w:rPr>
  </w:style>
  <w:style w:type="paragraph" w:customStyle="1" w:styleId="Bullet">
    <w:name w:val="Bullet"/>
    <w:basedOn w:val="Normal"/>
    <w:rsid w:val="008602BC"/>
    <w:pPr>
      <w:numPr>
        <w:numId w:val="1"/>
      </w:numPr>
      <w:tabs>
        <w:tab w:val="num" w:pos="567"/>
      </w:tabs>
    </w:pPr>
  </w:style>
  <w:style w:type="paragraph" w:customStyle="1" w:styleId="Bullet2">
    <w:name w:val="Bullet 2"/>
    <w:basedOn w:val="Bullet"/>
    <w:uiPriority w:val="99"/>
    <w:rsid w:val="008602BC"/>
    <w:pPr>
      <w:numPr>
        <w:numId w:val="2"/>
      </w:numPr>
      <w:tabs>
        <w:tab w:val="num" w:pos="864"/>
      </w:tabs>
    </w:pPr>
  </w:style>
  <w:style w:type="paragraph" w:styleId="Header">
    <w:name w:val="header"/>
    <w:basedOn w:val="Normal"/>
    <w:link w:val="HeaderChar"/>
    <w:uiPriority w:val="99"/>
    <w:rsid w:val="008602BC"/>
    <w:pPr>
      <w:tabs>
        <w:tab w:val="center" w:pos="4153"/>
        <w:tab w:val="right" w:pos="8306"/>
      </w:tabs>
    </w:pPr>
    <w:rPr>
      <w:sz w:val="18"/>
    </w:rPr>
  </w:style>
  <w:style w:type="character" w:customStyle="1" w:styleId="HeaderChar">
    <w:name w:val="Header Char"/>
    <w:link w:val="Header"/>
    <w:uiPriority w:val="99"/>
    <w:semiHidden/>
    <w:locked/>
    <w:rsid w:val="00FC4E43"/>
    <w:rPr>
      <w:rFonts w:ascii="Arial" w:hAnsi="Arial" w:cs="Times New Roman"/>
      <w:sz w:val="20"/>
      <w:szCs w:val="20"/>
      <w:lang w:val="en-GB" w:eastAsia="en-GB"/>
    </w:rPr>
  </w:style>
  <w:style w:type="table" w:styleId="TableGrid">
    <w:name w:val="Table Grid"/>
    <w:basedOn w:val="TableNormal"/>
    <w:rsid w:val="008602BC"/>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8602BC"/>
    <w:pPr>
      <w:spacing w:before="120" w:after="120"/>
    </w:pPr>
    <w:rPr>
      <w:sz w:val="20"/>
    </w:rPr>
  </w:style>
  <w:style w:type="character" w:customStyle="1" w:styleId="FootnoteTextChar">
    <w:name w:val="Footnote Text Char"/>
    <w:link w:val="FootnoteText"/>
    <w:uiPriority w:val="99"/>
    <w:locked/>
    <w:rsid w:val="008602BC"/>
    <w:rPr>
      <w:rFonts w:ascii="Arial" w:hAnsi="Arial" w:cs="Times New Roman"/>
    </w:rPr>
  </w:style>
  <w:style w:type="character" w:styleId="FootnoteReference">
    <w:name w:val="footnote reference"/>
    <w:uiPriority w:val="99"/>
    <w:rsid w:val="008602BC"/>
    <w:rPr>
      <w:rFonts w:cs="Times New Roman"/>
      <w:vertAlign w:val="superscript"/>
    </w:rPr>
  </w:style>
  <w:style w:type="character" w:styleId="Hyperlink">
    <w:name w:val="Hyperlink"/>
    <w:uiPriority w:val="99"/>
    <w:rsid w:val="008602BC"/>
    <w:rPr>
      <w:rFonts w:cs="Times New Roman"/>
      <w:color w:val="0000FF"/>
      <w:u w:val="single"/>
    </w:rPr>
  </w:style>
  <w:style w:type="character" w:styleId="FollowedHyperlink">
    <w:name w:val="FollowedHyperlink"/>
    <w:uiPriority w:val="99"/>
    <w:rsid w:val="008602BC"/>
    <w:rPr>
      <w:rFonts w:cs="Times New Roman"/>
      <w:color w:val="800080"/>
      <w:u w:val="single"/>
    </w:rPr>
  </w:style>
  <w:style w:type="paragraph" w:customStyle="1" w:styleId="Arial105ptAfter4pt">
    <w:name w:val="Arial 10.5 pt After:  4 pt"/>
    <w:basedOn w:val="Normal"/>
    <w:uiPriority w:val="99"/>
    <w:rsid w:val="0043401D"/>
    <w:pPr>
      <w:spacing w:after="120" w:line="240" w:lineRule="auto"/>
    </w:pPr>
    <w:rPr>
      <w:lang w:val="en-US"/>
    </w:rPr>
  </w:style>
  <w:style w:type="character" w:styleId="CommentReference">
    <w:name w:val="annotation reference"/>
    <w:uiPriority w:val="99"/>
    <w:semiHidden/>
    <w:unhideWhenUsed/>
    <w:rsid w:val="001B7ADE"/>
    <w:rPr>
      <w:sz w:val="16"/>
      <w:szCs w:val="16"/>
    </w:rPr>
  </w:style>
  <w:style w:type="paragraph" w:styleId="CommentText">
    <w:name w:val="annotation text"/>
    <w:basedOn w:val="Normal"/>
    <w:link w:val="CommentTextChar"/>
    <w:uiPriority w:val="99"/>
    <w:semiHidden/>
    <w:unhideWhenUsed/>
    <w:rsid w:val="001B7ADE"/>
    <w:rPr>
      <w:sz w:val="20"/>
    </w:rPr>
  </w:style>
  <w:style w:type="character" w:customStyle="1" w:styleId="CommentTextChar">
    <w:name w:val="Comment Text Char"/>
    <w:link w:val="CommentText"/>
    <w:uiPriority w:val="99"/>
    <w:semiHidden/>
    <w:rsid w:val="001B7ADE"/>
    <w:rPr>
      <w:rFonts w:ascii="Arial" w:hAnsi="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1B7ADE"/>
    <w:rPr>
      <w:b/>
      <w:bCs/>
    </w:rPr>
  </w:style>
  <w:style w:type="character" w:customStyle="1" w:styleId="CommentSubjectChar">
    <w:name w:val="Comment Subject Char"/>
    <w:link w:val="CommentSubject"/>
    <w:uiPriority w:val="99"/>
    <w:semiHidden/>
    <w:rsid w:val="001B7ADE"/>
    <w:rPr>
      <w:rFonts w:ascii="Arial" w:hAnsi="Arial"/>
      <w:b/>
      <w:bCs/>
      <w:sz w:val="20"/>
      <w:szCs w:val="20"/>
      <w:lang w:val="en-GB" w:eastAsia="en-GB"/>
    </w:rPr>
  </w:style>
  <w:style w:type="paragraph" w:styleId="ListParagraph">
    <w:name w:val="List Paragraph"/>
    <w:basedOn w:val="Normal"/>
    <w:uiPriority w:val="34"/>
    <w:qFormat/>
    <w:rsid w:val="00576AE5"/>
    <w:pPr>
      <w:ind w:left="720"/>
      <w:contextualSpacing/>
    </w:pPr>
  </w:style>
  <w:style w:type="paragraph" w:styleId="Revision">
    <w:name w:val="Revision"/>
    <w:hidden/>
    <w:uiPriority w:val="99"/>
    <w:semiHidden/>
    <w:rsid w:val="00E92000"/>
    <w:rPr>
      <w:rFonts w:ascii="Arial" w:hAnsi="Arial"/>
      <w:sz w:val="21"/>
    </w:rPr>
  </w:style>
  <w:style w:type="character" w:styleId="SubtleEmphasis">
    <w:name w:val="Subtle Emphasis"/>
    <w:uiPriority w:val="99"/>
    <w:qFormat/>
    <w:rsid w:val="00E92000"/>
    <w:rPr>
      <w:rFonts w:cs="Times New Roman"/>
      <w:i/>
      <w:iCs/>
      <w:color w:val="808080"/>
    </w:rPr>
  </w:style>
  <w:style w:type="paragraph" w:customStyle="1" w:styleId="StyleHeading4Right">
    <w:name w:val="Style Heading 4 + Right"/>
    <w:basedOn w:val="Heading4"/>
    <w:rsid w:val="00127505"/>
    <w:pPr>
      <w:spacing w:after="0" w:line="288" w:lineRule="atLeast"/>
      <w:jc w:val="right"/>
    </w:pPr>
    <w:rPr>
      <w:szCs w:val="20"/>
    </w:rPr>
  </w:style>
  <w:style w:type="paragraph" w:styleId="TOCHeading">
    <w:name w:val="TOC Heading"/>
    <w:basedOn w:val="Heading1"/>
    <w:next w:val="Normal"/>
    <w:uiPriority w:val="39"/>
    <w:unhideWhenUsed/>
    <w:qFormat/>
    <w:rsid w:val="00F758DD"/>
    <w:pPr>
      <w:keepLines/>
      <w:spacing w:before="240"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locked/>
    <w:rsid w:val="00F758DD"/>
    <w:pPr>
      <w:spacing w:after="100"/>
    </w:pPr>
  </w:style>
  <w:style w:type="paragraph" w:styleId="TOC2">
    <w:name w:val="toc 2"/>
    <w:basedOn w:val="Normal"/>
    <w:next w:val="Normal"/>
    <w:autoRedefine/>
    <w:uiPriority w:val="39"/>
    <w:locked/>
    <w:rsid w:val="00F758DD"/>
    <w:pPr>
      <w:spacing w:after="100"/>
      <w:ind w:left="210"/>
    </w:pPr>
  </w:style>
  <w:style w:type="paragraph" w:styleId="TOC3">
    <w:name w:val="toc 3"/>
    <w:basedOn w:val="Normal"/>
    <w:next w:val="Normal"/>
    <w:autoRedefine/>
    <w:uiPriority w:val="39"/>
    <w:locked/>
    <w:rsid w:val="00F758DD"/>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015407">
      <w:bodyDiv w:val="1"/>
      <w:marLeft w:val="0"/>
      <w:marRight w:val="0"/>
      <w:marTop w:val="0"/>
      <w:marBottom w:val="0"/>
      <w:divBdr>
        <w:top w:val="none" w:sz="0" w:space="0" w:color="auto"/>
        <w:left w:val="none" w:sz="0" w:space="0" w:color="auto"/>
        <w:bottom w:val="none" w:sz="0" w:space="0" w:color="auto"/>
        <w:right w:val="none" w:sz="0" w:space="0" w:color="auto"/>
      </w:divBdr>
    </w:div>
    <w:div w:id="12587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f.ac.uk/about/nompan" TargetMode="External"/><Relationship Id="rId4" Type="http://schemas.openxmlformats.org/officeDocument/2006/relationships/settings" Target="settings.xml"/><Relationship Id="rId9" Type="http://schemas.openxmlformats.org/officeDocument/2006/relationships/hyperlink" Target="http://www.itspublicknowledge.info/hom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Corporate%20Communications\Numbered%20pub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B13A00-5E7B-4CB1-9933-C3AA99519F3A}">
  <ds:schemaRefs>
    <ds:schemaRef ds:uri="http://schemas.openxmlformats.org/officeDocument/2006/bibliography"/>
  </ds:schemaRefs>
</ds:datastoreItem>
</file>

<file path=customXml/itemProps2.xml><?xml version="1.0" encoding="utf-8"?>
<ds:datastoreItem xmlns:ds="http://schemas.openxmlformats.org/officeDocument/2006/customXml" ds:itemID="{7D1E2ADC-11B4-4140-9F4A-F5C7EB3B4C63}"/>
</file>

<file path=customXml/itemProps3.xml><?xml version="1.0" encoding="utf-8"?>
<ds:datastoreItem xmlns:ds="http://schemas.openxmlformats.org/officeDocument/2006/customXml" ds:itemID="{48CDD28B-CE3F-48FC-B0FB-E0712690FB70}"/>
</file>

<file path=customXml/itemProps4.xml><?xml version="1.0" encoding="utf-8"?>
<ds:datastoreItem xmlns:ds="http://schemas.openxmlformats.org/officeDocument/2006/customXml" ds:itemID="{9D478083-414C-4D41-8B69-64A3869F9AA6}"/>
</file>

<file path=docProps/app.xml><?xml version="1.0" encoding="utf-8"?>
<Properties xmlns="http://schemas.openxmlformats.org/officeDocument/2006/extended-properties" xmlns:vt="http://schemas.openxmlformats.org/officeDocument/2006/docPropsVTypes">
  <Template>Numbered publication</Template>
  <TotalTime>3</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Circular</vt:lpstr>
    </vt:vector>
  </TitlesOfParts>
  <Company>HEFCE</Company>
  <LinksUpToDate>false</LinksUpToDate>
  <CharactersWithSpaces>3253</CharactersWithSpaces>
  <SharedDoc>false</SharedDoc>
  <HLinks>
    <vt:vector size="54" baseType="variant">
      <vt:variant>
        <vt:i4>1769485</vt:i4>
      </vt:variant>
      <vt:variant>
        <vt:i4>18</vt:i4>
      </vt:variant>
      <vt:variant>
        <vt:i4>0</vt:i4>
      </vt:variant>
      <vt:variant>
        <vt:i4>5</vt:i4>
      </vt:variant>
      <vt:variant>
        <vt:lpwstr>http://www.ref.ac.uk/</vt:lpwstr>
      </vt:variant>
      <vt:variant>
        <vt:lpwstr/>
      </vt:variant>
      <vt:variant>
        <vt:i4>1769485</vt:i4>
      </vt:variant>
      <vt:variant>
        <vt:i4>15</vt:i4>
      </vt:variant>
      <vt:variant>
        <vt:i4>0</vt:i4>
      </vt:variant>
      <vt:variant>
        <vt:i4>5</vt:i4>
      </vt:variant>
      <vt:variant>
        <vt:lpwstr>http://www.ref.ac.uk/</vt:lpwstr>
      </vt:variant>
      <vt:variant>
        <vt:lpwstr/>
      </vt:variant>
      <vt:variant>
        <vt:i4>1769485</vt:i4>
      </vt:variant>
      <vt:variant>
        <vt:i4>12</vt:i4>
      </vt:variant>
      <vt:variant>
        <vt:i4>0</vt:i4>
      </vt:variant>
      <vt:variant>
        <vt:i4>5</vt:i4>
      </vt:variant>
      <vt:variant>
        <vt:lpwstr>http://www.ref.ac.uk/</vt:lpwstr>
      </vt:variant>
      <vt:variant>
        <vt:lpwstr/>
      </vt:variant>
      <vt:variant>
        <vt:i4>1769485</vt:i4>
      </vt:variant>
      <vt:variant>
        <vt:i4>9</vt:i4>
      </vt:variant>
      <vt:variant>
        <vt:i4>0</vt:i4>
      </vt:variant>
      <vt:variant>
        <vt:i4>5</vt:i4>
      </vt:variant>
      <vt:variant>
        <vt:lpwstr>http://www.ref.ac.uk/</vt:lpwstr>
      </vt:variant>
      <vt:variant>
        <vt:lpwstr/>
      </vt:variant>
      <vt:variant>
        <vt:i4>1769485</vt:i4>
      </vt:variant>
      <vt:variant>
        <vt:i4>6</vt:i4>
      </vt:variant>
      <vt:variant>
        <vt:i4>0</vt:i4>
      </vt:variant>
      <vt:variant>
        <vt:i4>5</vt:i4>
      </vt:variant>
      <vt:variant>
        <vt:lpwstr>http://www.ref.ac.uk/</vt:lpwstr>
      </vt:variant>
      <vt:variant>
        <vt:lpwstr/>
      </vt:variant>
      <vt:variant>
        <vt:i4>1769485</vt:i4>
      </vt:variant>
      <vt:variant>
        <vt:i4>3</vt:i4>
      </vt:variant>
      <vt:variant>
        <vt:i4>0</vt:i4>
      </vt:variant>
      <vt:variant>
        <vt:i4>5</vt:i4>
      </vt:variant>
      <vt:variant>
        <vt:lpwstr>http://www.ref.ac.uk/</vt:lpwstr>
      </vt:variant>
      <vt:variant>
        <vt:lpwstr/>
      </vt:variant>
      <vt:variant>
        <vt:i4>7340048</vt:i4>
      </vt:variant>
      <vt:variant>
        <vt:i4>0</vt:i4>
      </vt:variant>
      <vt:variant>
        <vt:i4>0</vt:i4>
      </vt:variant>
      <vt:variant>
        <vt:i4>5</vt:i4>
      </vt:variant>
      <vt:variant>
        <vt:lpwstr>mailto:info@ref.ac.uk</vt:lpwstr>
      </vt:variant>
      <vt:variant>
        <vt:lpwstr/>
      </vt:variant>
      <vt:variant>
        <vt:i4>1769485</vt:i4>
      </vt:variant>
      <vt:variant>
        <vt:i4>3</vt:i4>
      </vt:variant>
      <vt:variant>
        <vt:i4>0</vt:i4>
      </vt:variant>
      <vt:variant>
        <vt:i4>5</vt:i4>
      </vt:variant>
      <vt:variant>
        <vt:lpwstr>http://www.ref.ac.uk/</vt:lpwstr>
      </vt:variant>
      <vt:variant>
        <vt:lpwstr/>
      </vt:variant>
      <vt:variant>
        <vt:i4>1769485</vt:i4>
      </vt:variant>
      <vt:variant>
        <vt:i4>0</vt:i4>
      </vt:variant>
      <vt:variant>
        <vt:i4>0</vt:i4>
      </vt:variant>
      <vt:variant>
        <vt:i4>5</vt:i4>
      </vt:variant>
      <vt:variant>
        <vt:lpwstr>http://www.ref.ac.uk/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dc:title>
  <dc:subject>Template</dc:subject>
  <dc:creator>Hollingsworth, Shelley</dc:creator>
  <cp:keywords/>
  <dc:description/>
  <cp:lastModifiedBy>Kim Hackett [7468]</cp:lastModifiedBy>
  <cp:revision>3</cp:revision>
  <cp:lastPrinted>2010-07-22T14:54:00Z</cp:lastPrinted>
  <dcterms:created xsi:type="dcterms:W3CDTF">2017-10-18T19:21:00Z</dcterms:created>
  <dcterms:modified xsi:type="dcterms:W3CDTF">2017-10-19T14:12:00Z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