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DA" w:rsidRPr="00CF5AED" w:rsidRDefault="00E064DA" w:rsidP="00E064DA">
      <w:pPr>
        <w:keepNext/>
        <w:spacing w:line="300" w:lineRule="atLeast"/>
        <w:outlineLvl w:val="2"/>
        <w:rPr>
          <w:rFonts w:ascii="Arial" w:hAnsi="Arial" w:cs="Arial"/>
          <w:b/>
          <w:sz w:val="28"/>
          <w:szCs w:val="28"/>
        </w:rPr>
      </w:pPr>
      <w:r w:rsidRPr="00CF5AED">
        <w:rPr>
          <w:rFonts w:ascii="Arial" w:eastAsiaTheme="minorHAnsi" w:hAnsi="Arial" w:cs="Arial"/>
          <w:noProof/>
          <w:sz w:val="28"/>
          <w:szCs w:val="28"/>
        </w:rPr>
        <w:drawing>
          <wp:anchor distT="0" distB="0" distL="114300" distR="114300" simplePos="0" relativeHeight="251659264" behindDoc="1" locked="0" layoutInCell="1" allowOverlap="1" wp14:anchorId="6174558D" wp14:editId="4702E9EC">
            <wp:simplePos x="0" y="0"/>
            <wp:positionH relativeFrom="column">
              <wp:posOffset>4203056</wp:posOffset>
            </wp:positionH>
            <wp:positionV relativeFrom="paragraph">
              <wp:posOffset>-649918</wp:posOffset>
            </wp:positionV>
            <wp:extent cx="2070735" cy="4272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Pr="00CF5AED">
        <w:rPr>
          <w:rFonts w:ascii="Arial" w:hAnsi="Arial" w:cs="Arial"/>
          <w:b/>
          <w:sz w:val="28"/>
          <w:szCs w:val="28"/>
        </w:rPr>
        <w:t>Annex B:</w:t>
      </w:r>
      <w:r w:rsidRPr="001A6134">
        <w:rPr>
          <w:rFonts w:ascii="Arial" w:eastAsiaTheme="minorHAnsi" w:hAnsi="Arial" w:cs="Arial"/>
          <w:noProof/>
          <w:sz w:val="28"/>
          <w:szCs w:val="28"/>
        </w:rPr>
        <w:t xml:space="preserve"> </w:t>
      </w:r>
    </w:p>
    <w:p w:rsidR="00E064DA" w:rsidRPr="00CF5AED" w:rsidRDefault="00E064DA" w:rsidP="00E064DA">
      <w:pPr>
        <w:keepNext/>
        <w:spacing w:line="300" w:lineRule="atLeast"/>
        <w:outlineLvl w:val="2"/>
        <w:rPr>
          <w:rFonts w:ascii="Arial" w:hAnsi="Arial" w:cs="Arial"/>
          <w:b/>
          <w:sz w:val="28"/>
          <w:szCs w:val="28"/>
        </w:rPr>
      </w:pPr>
      <w:r w:rsidRPr="00CF5AED">
        <w:rPr>
          <w:rFonts w:ascii="Arial" w:hAnsi="Arial" w:cs="Arial"/>
          <w:b/>
          <w:sz w:val="28"/>
          <w:szCs w:val="28"/>
        </w:rPr>
        <w:t>Request for an exception from submission for small units</w:t>
      </w:r>
    </w:p>
    <w:p w:rsidR="00E064DA" w:rsidRPr="00CF5AED" w:rsidRDefault="00E064DA" w:rsidP="00E064DA">
      <w:pPr>
        <w:spacing w:line="300" w:lineRule="atLeast"/>
        <w:rPr>
          <w:rFonts w:ascii="Arial" w:hAnsi="Arial"/>
          <w:i/>
          <w:sz w:val="22"/>
          <w:szCs w:val="22"/>
        </w:rPr>
      </w:pPr>
      <w:r w:rsidRPr="00CF5AED">
        <w:rPr>
          <w:rFonts w:ascii="Arial" w:hAnsi="Arial"/>
          <w:i/>
          <w:sz w:val="22"/>
          <w:szCs w:val="22"/>
        </w:rPr>
        <w:t xml:space="preserve">This form is for information only and should not be submitted to the REF team. All requests for exceptions for small units must be made via the REF submission system (from 11 April). </w:t>
      </w:r>
    </w:p>
    <w:p w:rsidR="00E064DA" w:rsidRPr="00CF5AED" w:rsidRDefault="00E064DA" w:rsidP="00E064DA">
      <w:pPr>
        <w:spacing w:line="300" w:lineRule="atLeast"/>
        <w:rPr>
          <w:rFonts w:ascii="Arial" w:hAnsi="Arial"/>
          <w:i/>
          <w:sz w:val="22"/>
          <w:szCs w:val="22"/>
        </w:rPr>
      </w:pPr>
    </w:p>
    <w:p w:rsidR="00E064DA" w:rsidRPr="00CF5AED" w:rsidRDefault="00E064DA" w:rsidP="00E064DA">
      <w:pPr>
        <w:spacing w:line="300" w:lineRule="atLeast"/>
        <w:rPr>
          <w:rFonts w:ascii="Arial" w:hAnsi="Arial"/>
          <w:i/>
          <w:sz w:val="22"/>
          <w:szCs w:val="22"/>
        </w:rPr>
      </w:pPr>
      <w:r w:rsidRPr="00CF5AED">
        <w:rPr>
          <w:rFonts w:ascii="Arial" w:hAnsi="Arial"/>
          <w:i/>
          <w:sz w:val="22"/>
          <w:szCs w:val="22"/>
        </w:rPr>
        <w:t xml:space="preserve">Please see the </w:t>
      </w:r>
      <w:hyperlink r:id="rId5" w:history="1">
        <w:r w:rsidRPr="00CF5AED">
          <w:rPr>
            <w:rFonts w:ascii="Arial" w:hAnsi="Arial"/>
            <w:i/>
            <w:color w:val="0563C1"/>
            <w:sz w:val="22"/>
            <w:szCs w:val="22"/>
            <w:u w:val="single"/>
          </w:rPr>
          <w:t>‘Guidance on submissions’ (REF 2019/01)</w:t>
        </w:r>
      </w:hyperlink>
      <w:r w:rsidRPr="00CF5AED">
        <w:rPr>
          <w:rFonts w:ascii="Arial" w:hAnsi="Arial"/>
          <w:i/>
          <w:sz w:val="22"/>
          <w:szCs w:val="22"/>
        </w:rPr>
        <w:t>, paragraphs 68-72 for further details.</w:t>
      </w:r>
    </w:p>
    <w:p w:rsidR="00E064DA" w:rsidRPr="00CF5AED" w:rsidRDefault="00E064DA" w:rsidP="00E064DA">
      <w:pPr>
        <w:spacing w:line="300" w:lineRule="atLeast"/>
        <w:rPr>
          <w:rFonts w:ascii="Arial" w:hAnsi="Arial"/>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64DA" w:rsidRPr="00CF5AED" w:rsidTr="00B20D4E">
        <w:tc>
          <w:tcPr>
            <w:tcW w:w="5000" w:type="pct"/>
          </w:tcPr>
          <w:p w:rsidR="00E064DA" w:rsidRPr="00CF5AED" w:rsidRDefault="00E064DA" w:rsidP="00B20D4E">
            <w:pPr>
              <w:rPr>
                <w:rFonts w:ascii="Arial" w:hAnsi="Arial" w:cs="Arial"/>
                <w:b/>
                <w:sz w:val="22"/>
                <w:szCs w:val="22"/>
              </w:rPr>
            </w:pPr>
            <w:r w:rsidRPr="00CF5AED">
              <w:rPr>
                <w:rFonts w:ascii="Arial" w:hAnsi="Arial" w:cs="Arial"/>
                <w:b/>
                <w:sz w:val="22"/>
                <w:szCs w:val="22"/>
              </w:rPr>
              <w:t>Unit of assessment</w:t>
            </w:r>
          </w:p>
          <w:p w:rsidR="00E064DA" w:rsidRPr="00CF5AED" w:rsidRDefault="00E064DA" w:rsidP="00B20D4E">
            <w:pPr>
              <w:rPr>
                <w:rFonts w:ascii="Arial" w:hAnsi="Arial" w:cs="Arial"/>
                <w:b/>
                <w:sz w:val="22"/>
                <w:szCs w:val="22"/>
              </w:rPr>
            </w:pPr>
          </w:p>
        </w:tc>
      </w:tr>
      <w:tr w:rsidR="00E064DA" w:rsidRPr="00CF5AED" w:rsidTr="00B20D4E">
        <w:tc>
          <w:tcPr>
            <w:tcW w:w="5000" w:type="pct"/>
          </w:tcPr>
          <w:p w:rsidR="00E064DA" w:rsidRPr="00CF5AED" w:rsidRDefault="00E064DA" w:rsidP="00B20D4E">
            <w:pPr>
              <w:rPr>
                <w:rFonts w:ascii="Arial" w:hAnsi="Arial" w:cs="Arial"/>
                <w:b/>
                <w:sz w:val="22"/>
                <w:szCs w:val="22"/>
              </w:rPr>
            </w:pPr>
            <w:r w:rsidRPr="00CF5AED">
              <w:rPr>
                <w:rFonts w:ascii="Arial" w:hAnsi="Arial" w:cs="Arial"/>
                <w:b/>
                <w:sz w:val="22"/>
                <w:szCs w:val="22"/>
              </w:rPr>
              <w:t>Previous submission</w:t>
            </w:r>
          </w:p>
          <w:p w:rsidR="00E064DA" w:rsidRPr="00CF5AED" w:rsidRDefault="00E064DA" w:rsidP="00B20D4E">
            <w:pPr>
              <w:rPr>
                <w:rFonts w:ascii="Arial" w:hAnsi="Arial" w:cs="Arial"/>
                <w:sz w:val="22"/>
                <w:szCs w:val="22"/>
              </w:rPr>
            </w:pPr>
          </w:p>
          <w:p w:rsidR="00E064DA" w:rsidRPr="00CF5AED" w:rsidRDefault="00E064DA" w:rsidP="00B20D4E">
            <w:pPr>
              <w:spacing w:line="300" w:lineRule="atLeast"/>
              <w:rPr>
                <w:rFonts w:ascii="Arial" w:hAnsi="Arial" w:cs="Arial"/>
                <w:sz w:val="22"/>
                <w:szCs w:val="22"/>
              </w:rPr>
            </w:pPr>
            <w:r w:rsidRPr="00CF5AED">
              <w:rPr>
                <w:rFonts w:ascii="Arial" w:hAnsi="Arial" w:cs="Arial"/>
                <w:sz w:val="22"/>
                <w:szCs w:val="22"/>
              </w:rPr>
              <w:t xml:space="preserve">□   Did submit to REF 2014 </w:t>
            </w:r>
          </w:p>
          <w:p w:rsidR="00E064DA" w:rsidRPr="00CF5AED" w:rsidRDefault="00E064DA" w:rsidP="00B20D4E">
            <w:pPr>
              <w:spacing w:line="300" w:lineRule="atLeast"/>
              <w:rPr>
                <w:rFonts w:ascii="Arial" w:hAnsi="Arial" w:cs="Arial"/>
                <w:sz w:val="22"/>
                <w:szCs w:val="22"/>
              </w:rPr>
            </w:pPr>
          </w:p>
          <w:p w:rsidR="00E064DA" w:rsidRPr="00CF5AED" w:rsidRDefault="00E064DA" w:rsidP="00B20D4E">
            <w:pPr>
              <w:spacing w:line="300" w:lineRule="atLeast"/>
              <w:rPr>
                <w:rFonts w:ascii="Arial" w:hAnsi="Arial" w:cs="Arial"/>
                <w:sz w:val="22"/>
                <w:szCs w:val="22"/>
              </w:rPr>
            </w:pPr>
            <w:r w:rsidRPr="00CF5AED">
              <w:rPr>
                <w:rFonts w:ascii="Arial" w:hAnsi="Arial" w:cs="Arial"/>
                <w:sz w:val="22"/>
                <w:szCs w:val="22"/>
              </w:rPr>
              <w:t>□   Did not submit to REF 2014</w:t>
            </w:r>
          </w:p>
          <w:p w:rsidR="00E064DA" w:rsidRPr="00CF5AED" w:rsidRDefault="00E064DA" w:rsidP="00B20D4E">
            <w:pPr>
              <w:rPr>
                <w:rFonts w:ascii="Arial" w:hAnsi="Arial" w:cs="Arial"/>
                <w:sz w:val="22"/>
                <w:szCs w:val="22"/>
              </w:rPr>
            </w:pPr>
          </w:p>
          <w:p w:rsidR="00E064DA" w:rsidRPr="00CF5AED" w:rsidRDefault="00E064DA" w:rsidP="00B20D4E">
            <w:pPr>
              <w:rPr>
                <w:rFonts w:ascii="Arial" w:hAnsi="Arial" w:cs="Arial"/>
                <w:sz w:val="22"/>
                <w:szCs w:val="22"/>
              </w:rPr>
            </w:pPr>
          </w:p>
        </w:tc>
      </w:tr>
      <w:tr w:rsidR="00E064DA" w:rsidRPr="00CF5AED" w:rsidTr="00B20D4E">
        <w:tc>
          <w:tcPr>
            <w:tcW w:w="5000" w:type="pct"/>
          </w:tcPr>
          <w:p w:rsidR="00E064DA" w:rsidRPr="00CF5AED" w:rsidRDefault="00E064DA" w:rsidP="00B20D4E">
            <w:pPr>
              <w:rPr>
                <w:rFonts w:ascii="Arial" w:hAnsi="Arial" w:cs="Arial"/>
                <w:sz w:val="22"/>
                <w:szCs w:val="22"/>
              </w:rPr>
            </w:pPr>
            <w:r w:rsidRPr="00CF5AED">
              <w:rPr>
                <w:rFonts w:ascii="Arial" w:hAnsi="Arial" w:cs="Arial"/>
                <w:b/>
                <w:sz w:val="22"/>
                <w:szCs w:val="22"/>
              </w:rPr>
              <w:t xml:space="preserve">FTE </w:t>
            </w:r>
            <w:r w:rsidRPr="00CF5AED">
              <w:rPr>
                <w:rFonts w:ascii="Arial" w:hAnsi="Arial" w:cs="Arial"/>
                <w:i/>
                <w:sz w:val="22"/>
                <w:szCs w:val="22"/>
              </w:rPr>
              <w:t>(less than 5.0FTE)</w:t>
            </w:r>
          </w:p>
          <w:p w:rsidR="00E064DA" w:rsidRPr="00CF5AED" w:rsidRDefault="00E064DA" w:rsidP="00B20D4E">
            <w:pPr>
              <w:rPr>
                <w:rFonts w:ascii="Arial" w:hAnsi="Arial" w:cs="Arial"/>
                <w:sz w:val="22"/>
                <w:szCs w:val="22"/>
              </w:rPr>
            </w:pPr>
          </w:p>
        </w:tc>
      </w:tr>
      <w:tr w:rsidR="00E064DA" w:rsidRPr="00CF5AED" w:rsidTr="00B20D4E">
        <w:tc>
          <w:tcPr>
            <w:tcW w:w="5000" w:type="pct"/>
          </w:tcPr>
          <w:p w:rsidR="00E064DA" w:rsidRPr="00CF5AED" w:rsidRDefault="00E064DA" w:rsidP="00B20D4E">
            <w:pPr>
              <w:rPr>
                <w:rFonts w:ascii="Arial" w:hAnsi="Arial" w:cs="Arial"/>
                <w:b/>
                <w:sz w:val="22"/>
                <w:szCs w:val="22"/>
              </w:rPr>
            </w:pPr>
            <w:r w:rsidRPr="00CF5AED">
              <w:rPr>
                <w:rFonts w:ascii="Arial" w:hAnsi="Arial" w:cs="Arial"/>
                <w:b/>
                <w:sz w:val="22"/>
                <w:szCs w:val="22"/>
              </w:rPr>
              <w:t>Headcount</w:t>
            </w:r>
          </w:p>
          <w:p w:rsidR="00E064DA" w:rsidRPr="00CF5AED" w:rsidRDefault="00E064DA" w:rsidP="00B20D4E">
            <w:pPr>
              <w:rPr>
                <w:rFonts w:ascii="Arial" w:hAnsi="Arial" w:cs="Arial"/>
                <w:b/>
                <w:sz w:val="22"/>
                <w:szCs w:val="22"/>
              </w:rPr>
            </w:pPr>
          </w:p>
        </w:tc>
      </w:tr>
      <w:tr w:rsidR="00E064DA" w:rsidRPr="00CF5AED" w:rsidTr="00B20D4E">
        <w:tc>
          <w:tcPr>
            <w:tcW w:w="5000" w:type="pct"/>
          </w:tcPr>
          <w:p w:rsidR="00E064DA" w:rsidRPr="00CF5AED" w:rsidRDefault="00E064DA" w:rsidP="00B20D4E">
            <w:pPr>
              <w:rPr>
                <w:rFonts w:ascii="Arial" w:hAnsi="Arial" w:cs="Arial"/>
                <w:i/>
                <w:sz w:val="22"/>
                <w:szCs w:val="22"/>
              </w:rPr>
            </w:pPr>
            <w:r w:rsidRPr="00CF5AED">
              <w:rPr>
                <w:rFonts w:ascii="Arial" w:hAnsi="Arial" w:cs="Arial"/>
                <w:b/>
                <w:sz w:val="22"/>
                <w:szCs w:val="22"/>
              </w:rPr>
              <w:t xml:space="preserve">HESA staff identifiers </w:t>
            </w:r>
          </w:p>
          <w:p w:rsidR="00E064DA" w:rsidRPr="00CF5AED" w:rsidRDefault="00E064DA" w:rsidP="00B20D4E">
            <w:pPr>
              <w:rPr>
                <w:rFonts w:ascii="Arial" w:hAnsi="Arial" w:cs="Arial"/>
                <w:i/>
                <w:sz w:val="22"/>
                <w:szCs w:val="22"/>
              </w:rPr>
            </w:pPr>
            <w:r w:rsidRPr="00CF5AED">
              <w:rPr>
                <w:rFonts w:ascii="Arial" w:hAnsi="Arial" w:cs="Arial"/>
                <w:i/>
                <w:sz w:val="22"/>
                <w:szCs w:val="22"/>
              </w:rPr>
              <w:t>List 1 for each staff member included in the headcount</w:t>
            </w:r>
          </w:p>
          <w:p w:rsidR="00E064DA" w:rsidRPr="00CF5AED" w:rsidRDefault="00E064DA" w:rsidP="00B20D4E">
            <w:pPr>
              <w:rPr>
                <w:rFonts w:ascii="Arial" w:hAnsi="Arial" w:cs="Arial"/>
                <w:i/>
                <w:sz w:val="22"/>
                <w:szCs w:val="22"/>
              </w:rPr>
            </w:pPr>
          </w:p>
          <w:p w:rsidR="00E064DA" w:rsidRPr="00CF5AED" w:rsidRDefault="00E064DA" w:rsidP="00B20D4E">
            <w:pPr>
              <w:rPr>
                <w:rFonts w:ascii="Arial" w:hAnsi="Arial" w:cs="Arial"/>
                <w:i/>
                <w:sz w:val="22"/>
                <w:szCs w:val="22"/>
              </w:rPr>
            </w:pPr>
          </w:p>
          <w:p w:rsidR="00E064DA" w:rsidRPr="00CF5AED" w:rsidRDefault="00E064DA" w:rsidP="00B20D4E">
            <w:pPr>
              <w:rPr>
                <w:rFonts w:ascii="Arial" w:hAnsi="Arial" w:cs="Arial"/>
                <w:i/>
                <w:sz w:val="22"/>
                <w:szCs w:val="22"/>
              </w:rPr>
            </w:pPr>
          </w:p>
          <w:p w:rsidR="00E064DA" w:rsidRPr="00CF5AED" w:rsidRDefault="00E064DA" w:rsidP="00B20D4E">
            <w:pPr>
              <w:rPr>
                <w:rFonts w:ascii="Arial" w:hAnsi="Arial" w:cs="Arial"/>
                <w:i/>
                <w:sz w:val="22"/>
                <w:szCs w:val="22"/>
              </w:rPr>
            </w:pPr>
          </w:p>
          <w:p w:rsidR="00E064DA" w:rsidRPr="00CF5AED" w:rsidRDefault="00E064DA" w:rsidP="00B20D4E">
            <w:pPr>
              <w:rPr>
                <w:rFonts w:ascii="Arial" w:hAnsi="Arial" w:cs="Arial"/>
                <w:i/>
                <w:sz w:val="22"/>
                <w:szCs w:val="22"/>
              </w:rPr>
            </w:pPr>
          </w:p>
        </w:tc>
      </w:tr>
      <w:tr w:rsidR="00E064DA" w:rsidRPr="00CF5AED" w:rsidTr="00B20D4E">
        <w:tc>
          <w:tcPr>
            <w:tcW w:w="5000" w:type="pct"/>
          </w:tcPr>
          <w:p w:rsidR="00E064DA" w:rsidRPr="00CF5AED" w:rsidRDefault="00E064DA" w:rsidP="00B20D4E">
            <w:pPr>
              <w:rPr>
                <w:rFonts w:ascii="Arial" w:hAnsi="Arial" w:cs="Arial"/>
                <w:b/>
                <w:sz w:val="22"/>
                <w:szCs w:val="22"/>
              </w:rPr>
            </w:pPr>
            <w:r w:rsidRPr="00CF5AED">
              <w:rPr>
                <w:rFonts w:ascii="Arial" w:hAnsi="Arial" w:cs="Arial"/>
                <w:b/>
                <w:sz w:val="22"/>
                <w:szCs w:val="22"/>
              </w:rPr>
              <w:t>Staff identifier</w:t>
            </w:r>
          </w:p>
          <w:p w:rsidR="00E064DA" w:rsidRPr="00CF5AED" w:rsidRDefault="00E064DA" w:rsidP="00B20D4E">
            <w:pPr>
              <w:rPr>
                <w:rFonts w:ascii="Arial" w:hAnsi="Arial" w:cs="Arial"/>
                <w:i/>
                <w:sz w:val="22"/>
                <w:szCs w:val="22"/>
              </w:rPr>
            </w:pPr>
            <w:r w:rsidRPr="00CF5AED">
              <w:rPr>
                <w:rFonts w:ascii="Arial" w:hAnsi="Arial" w:cs="Arial"/>
                <w:i/>
                <w:sz w:val="22"/>
                <w:szCs w:val="22"/>
              </w:rPr>
              <w:t>Where no HESA ID is available, list 1 identifier per staff member included in the headcount</w:t>
            </w:r>
          </w:p>
          <w:p w:rsidR="00E064DA" w:rsidRPr="00CF5AED" w:rsidRDefault="00E064DA" w:rsidP="00B20D4E">
            <w:pPr>
              <w:rPr>
                <w:rFonts w:ascii="Arial" w:hAnsi="Arial" w:cs="Arial"/>
                <w:i/>
                <w:sz w:val="22"/>
                <w:szCs w:val="22"/>
              </w:rPr>
            </w:pPr>
          </w:p>
          <w:p w:rsidR="00E064DA" w:rsidRPr="00CF5AED" w:rsidRDefault="00E064DA" w:rsidP="00B20D4E">
            <w:pPr>
              <w:rPr>
                <w:rFonts w:ascii="Arial" w:hAnsi="Arial" w:cs="Arial"/>
                <w:i/>
                <w:sz w:val="22"/>
                <w:szCs w:val="22"/>
              </w:rPr>
            </w:pPr>
          </w:p>
          <w:p w:rsidR="00E064DA" w:rsidRPr="00CF5AED" w:rsidRDefault="00E064DA" w:rsidP="00B20D4E">
            <w:pPr>
              <w:rPr>
                <w:rFonts w:ascii="Arial" w:hAnsi="Arial" w:cs="Arial"/>
                <w:i/>
                <w:sz w:val="22"/>
                <w:szCs w:val="22"/>
              </w:rPr>
            </w:pPr>
          </w:p>
          <w:p w:rsidR="00E064DA" w:rsidRPr="00CF5AED" w:rsidRDefault="00E064DA" w:rsidP="00B20D4E">
            <w:pPr>
              <w:rPr>
                <w:rFonts w:ascii="Arial" w:hAnsi="Arial" w:cs="Arial"/>
                <w:i/>
                <w:sz w:val="22"/>
                <w:szCs w:val="22"/>
              </w:rPr>
            </w:pPr>
          </w:p>
        </w:tc>
      </w:tr>
      <w:tr w:rsidR="00E064DA" w:rsidRPr="00CF5AED" w:rsidTr="00B20D4E">
        <w:tc>
          <w:tcPr>
            <w:tcW w:w="5000" w:type="pct"/>
          </w:tcPr>
          <w:p w:rsidR="00E064DA" w:rsidRPr="00CF5AED" w:rsidRDefault="00E064DA" w:rsidP="00B20D4E">
            <w:pPr>
              <w:rPr>
                <w:rFonts w:ascii="Arial" w:hAnsi="Arial" w:cs="Arial"/>
                <w:b/>
                <w:sz w:val="22"/>
                <w:szCs w:val="22"/>
              </w:rPr>
            </w:pPr>
            <w:r>
              <w:rPr>
                <w:rFonts w:ascii="Arial" w:hAnsi="Arial" w:cs="Arial"/>
                <w:b/>
                <w:sz w:val="22"/>
                <w:szCs w:val="22"/>
              </w:rPr>
              <w:t>Supporting statement (max. 3</w:t>
            </w:r>
            <w:r w:rsidRPr="00CF5AED">
              <w:rPr>
                <w:rFonts w:ascii="Arial" w:hAnsi="Arial" w:cs="Arial"/>
                <w:b/>
                <w:sz w:val="22"/>
                <w:szCs w:val="22"/>
              </w:rPr>
              <w:t>00 words)</w:t>
            </w:r>
          </w:p>
          <w:p w:rsidR="00E064DA" w:rsidRPr="00CF5AED" w:rsidRDefault="00E064DA" w:rsidP="00B20D4E">
            <w:pPr>
              <w:rPr>
                <w:rFonts w:ascii="Arial" w:hAnsi="Arial" w:cs="Arial"/>
                <w:b/>
                <w:sz w:val="22"/>
                <w:szCs w:val="22"/>
              </w:rPr>
            </w:pPr>
          </w:p>
          <w:p w:rsidR="00E064DA" w:rsidRPr="00CF5AED" w:rsidRDefault="00E064DA" w:rsidP="00B20D4E">
            <w:pPr>
              <w:rPr>
                <w:rFonts w:ascii="Arial" w:hAnsi="Arial" w:cs="Arial"/>
                <w:b/>
                <w:sz w:val="22"/>
                <w:szCs w:val="22"/>
              </w:rPr>
            </w:pPr>
          </w:p>
          <w:p w:rsidR="00E064DA" w:rsidRPr="00CF5AED" w:rsidRDefault="00E064DA" w:rsidP="00B20D4E">
            <w:pPr>
              <w:rPr>
                <w:rFonts w:ascii="Arial" w:hAnsi="Arial" w:cs="Arial"/>
                <w:b/>
                <w:sz w:val="22"/>
                <w:szCs w:val="22"/>
              </w:rPr>
            </w:pPr>
          </w:p>
          <w:p w:rsidR="00E064DA" w:rsidRPr="00CF5AED" w:rsidRDefault="00E064DA" w:rsidP="00B20D4E">
            <w:pPr>
              <w:rPr>
                <w:rFonts w:ascii="Arial" w:hAnsi="Arial" w:cs="Arial"/>
                <w:b/>
                <w:sz w:val="22"/>
                <w:szCs w:val="22"/>
              </w:rPr>
            </w:pPr>
          </w:p>
          <w:p w:rsidR="00E064DA" w:rsidRPr="00CF5AED" w:rsidRDefault="00E064DA" w:rsidP="00B20D4E">
            <w:pPr>
              <w:rPr>
                <w:rFonts w:ascii="Arial" w:hAnsi="Arial" w:cs="Arial"/>
                <w:b/>
                <w:sz w:val="22"/>
                <w:szCs w:val="22"/>
              </w:rPr>
            </w:pPr>
          </w:p>
          <w:p w:rsidR="00E064DA" w:rsidRPr="00CF5AED" w:rsidRDefault="00E064DA" w:rsidP="00B20D4E">
            <w:pPr>
              <w:rPr>
                <w:rFonts w:ascii="Arial" w:hAnsi="Arial" w:cs="Arial"/>
                <w:b/>
                <w:sz w:val="22"/>
                <w:szCs w:val="22"/>
              </w:rPr>
            </w:pPr>
          </w:p>
        </w:tc>
      </w:tr>
    </w:tbl>
    <w:p w:rsidR="00CF7214" w:rsidRDefault="00CF7214">
      <w:bookmarkStart w:id="0" w:name="_GoBack"/>
      <w:bookmarkEnd w:id="0"/>
    </w:p>
    <w:sectPr w:rsidR="00CF7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DA"/>
    <w:rsid w:val="00CF7214"/>
    <w:rsid w:val="00E0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1651-BF8F-4BB3-A6EA-56D63C44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D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f.ac.uk/publications/guidance-on-submissions-201901/"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8037F-F756-4C44-A66A-BC07612F62CC}"/>
</file>

<file path=customXml/itemProps2.xml><?xml version="1.0" encoding="utf-8"?>
<ds:datastoreItem xmlns:ds="http://schemas.openxmlformats.org/officeDocument/2006/customXml" ds:itemID="{86834A0C-4F3B-44AB-B459-BAA2046032CF}"/>
</file>

<file path=customXml/itemProps3.xml><?xml version="1.0" encoding="utf-8"?>
<ds:datastoreItem xmlns:ds="http://schemas.openxmlformats.org/officeDocument/2006/customXml" ds:itemID="{6CE4C75A-E813-4985-A111-C793B53537A3}"/>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Trotter [7473]</dc:creator>
  <cp:keywords/>
  <dc:description/>
  <cp:lastModifiedBy>Joanna Trotter [7473]</cp:lastModifiedBy>
  <cp:revision>1</cp:revision>
  <dcterms:created xsi:type="dcterms:W3CDTF">2019-03-27T15:02:00Z</dcterms:created>
  <dcterms:modified xsi:type="dcterms:W3CDTF">2019-03-27T15:03:00Z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